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417F" w:rsidRPr="00A216E6" w:rsidRDefault="0025417F" w:rsidP="00ED2AB8">
      <w:pPr>
        <w:ind w:left="-426"/>
        <w:jc w:val="right"/>
        <w:rPr>
          <w:rFonts w:cs="Times New Roman"/>
          <w:i/>
          <w:sz w:val="28"/>
          <w:szCs w:val="28"/>
        </w:rPr>
      </w:pPr>
      <w:proofErr w:type="spellStart"/>
      <w:r w:rsidRPr="00A216E6">
        <w:rPr>
          <w:rFonts w:cs="Times New Roman"/>
          <w:i/>
          <w:sz w:val="28"/>
          <w:szCs w:val="28"/>
        </w:rPr>
        <w:t>Н.Ш.Шаммаева</w:t>
      </w:r>
      <w:proofErr w:type="spellEnd"/>
    </w:p>
    <w:p w:rsidR="0025417F" w:rsidRPr="00A216E6" w:rsidRDefault="0025417F" w:rsidP="00ED2AB8">
      <w:pPr>
        <w:spacing w:line="240" w:lineRule="auto"/>
        <w:ind w:left="-426" w:firstLine="720"/>
        <w:rPr>
          <w:rFonts w:eastAsia="Times New Roman" w:cs="Times New Roman"/>
          <w:sz w:val="28"/>
          <w:szCs w:val="28"/>
        </w:rPr>
      </w:pPr>
    </w:p>
    <w:p w:rsidR="0025417F" w:rsidRDefault="0025417F" w:rsidP="00ED2AB8">
      <w:pPr>
        <w:spacing w:line="240" w:lineRule="auto"/>
        <w:ind w:left="-426" w:firstLine="720"/>
        <w:jc w:val="center"/>
        <w:rPr>
          <w:rFonts w:eastAsia="Times New Roman" w:cs="Times New Roman"/>
          <w:b/>
          <w:sz w:val="28"/>
          <w:szCs w:val="28"/>
        </w:rPr>
      </w:pPr>
      <w:r w:rsidRPr="00A216E6">
        <w:rPr>
          <w:rFonts w:eastAsia="Times New Roman" w:cs="Times New Roman"/>
          <w:b/>
          <w:sz w:val="28"/>
          <w:szCs w:val="28"/>
        </w:rPr>
        <w:t>ОБРАЗНЫЕ ОСНОВЫ ФРАЗЕОЛОГИЧЕСКИХ ЕДИНИЦ ТУРКМЕНСКОГО ЯЗЫКА</w:t>
      </w:r>
    </w:p>
    <w:p w:rsidR="0025417F" w:rsidRPr="00A216E6" w:rsidRDefault="0025417F" w:rsidP="00ED2AB8">
      <w:pPr>
        <w:spacing w:line="240" w:lineRule="auto"/>
        <w:ind w:left="-426" w:firstLine="720"/>
        <w:rPr>
          <w:rFonts w:eastAsia="Times New Roman" w:cs="Times New Roman"/>
          <w:b/>
          <w:sz w:val="28"/>
          <w:szCs w:val="28"/>
        </w:rPr>
      </w:pPr>
    </w:p>
    <w:p w:rsidR="0025417F" w:rsidRDefault="0025417F" w:rsidP="00ED2AB8">
      <w:pPr>
        <w:spacing w:line="240" w:lineRule="auto"/>
        <w:ind w:left="-426" w:firstLine="720"/>
        <w:rPr>
          <w:rFonts w:eastAsia="Times New Roman" w:cs="Times New Roman"/>
          <w:sz w:val="28"/>
          <w:szCs w:val="28"/>
        </w:rPr>
      </w:pPr>
      <w:r w:rsidRPr="006E653E">
        <w:rPr>
          <w:rFonts w:eastAsia="Times New Roman" w:cs="Times New Roman"/>
          <w:sz w:val="28"/>
          <w:szCs w:val="28"/>
        </w:rPr>
        <w:t xml:space="preserve"> I. </w:t>
      </w:r>
      <w:r w:rsidRPr="0092421B">
        <w:rPr>
          <w:rFonts w:eastAsia="Times New Roman" w:cs="Times New Roman"/>
          <w:sz w:val="28"/>
          <w:szCs w:val="28"/>
        </w:rPr>
        <w:t>Образность</w:t>
      </w:r>
      <w:r w:rsidRPr="006E653E">
        <w:rPr>
          <w:rFonts w:eastAsia="Times New Roman" w:cs="Times New Roman"/>
          <w:sz w:val="28"/>
          <w:szCs w:val="28"/>
        </w:rPr>
        <w:t xml:space="preserve"> фразеологических</w:t>
      </w:r>
      <w:r>
        <w:rPr>
          <w:rFonts w:eastAsia="Times New Roman" w:cs="Times New Roman"/>
          <w:sz w:val="28"/>
          <w:szCs w:val="28"/>
        </w:rPr>
        <w:t xml:space="preserve"> единиц</w:t>
      </w:r>
      <w:r w:rsidR="006F31BE">
        <w:rPr>
          <w:rFonts w:eastAsia="Times New Roman" w:cs="Times New Roman"/>
          <w:sz w:val="28"/>
          <w:szCs w:val="28"/>
        </w:rPr>
        <w:t xml:space="preserve"> (</w:t>
      </w:r>
      <w:proofErr w:type="gramStart"/>
      <w:r w:rsidR="006F31BE">
        <w:rPr>
          <w:rFonts w:eastAsia="Times New Roman" w:cs="Times New Roman"/>
          <w:sz w:val="28"/>
          <w:szCs w:val="28"/>
        </w:rPr>
        <w:t>ФЕ)</w:t>
      </w:r>
      <w:r>
        <w:rPr>
          <w:rFonts w:eastAsia="Times New Roman" w:cs="Times New Roman"/>
          <w:sz w:val="28"/>
          <w:szCs w:val="28"/>
        </w:rPr>
        <w:t xml:space="preserve"> </w:t>
      </w:r>
      <w:r>
        <w:rPr>
          <w:rFonts w:eastAsia="Times New Roman" w:cs="Times New Roman"/>
          <w:sz w:val="28"/>
          <w:szCs w:val="28"/>
          <w:lang w:val="tk-TM"/>
        </w:rPr>
        <w:t xml:space="preserve"> </w:t>
      </w:r>
      <w:r w:rsidRPr="0025417F">
        <w:rPr>
          <w:rFonts w:eastAsia="Times New Roman" w:cs="Times New Roman"/>
          <w:sz w:val="28"/>
          <w:szCs w:val="28"/>
        </w:rPr>
        <w:t xml:space="preserve"> </w:t>
      </w:r>
      <w:proofErr w:type="gramEnd"/>
      <w:r w:rsidRPr="0025417F">
        <w:rPr>
          <w:rFonts w:eastAsia="Times New Roman" w:cs="Times New Roman"/>
          <w:sz w:val="28"/>
          <w:szCs w:val="28"/>
        </w:rPr>
        <w:t>является о</w:t>
      </w:r>
      <w:r w:rsidRPr="006E653E">
        <w:rPr>
          <w:rFonts w:eastAsia="Times New Roman" w:cs="Times New Roman"/>
          <w:sz w:val="28"/>
          <w:szCs w:val="28"/>
        </w:rPr>
        <w:t>сновным источником создания эмотивно-оценочного, экспрессивного, функционально-стилистического компонентов коннотации</w:t>
      </w:r>
      <w:r>
        <w:rPr>
          <w:rFonts w:eastAsia="Times New Roman" w:cs="Times New Roman"/>
          <w:sz w:val="28"/>
          <w:szCs w:val="28"/>
        </w:rPr>
        <w:t>.</w:t>
      </w:r>
      <w:r w:rsidRPr="006E653E">
        <w:rPr>
          <w:rFonts w:eastAsia="Times New Roman" w:cs="Times New Roman"/>
          <w:sz w:val="28"/>
          <w:szCs w:val="28"/>
        </w:rPr>
        <w:t xml:space="preserve"> </w:t>
      </w:r>
    </w:p>
    <w:p w:rsidR="00ED2AB8" w:rsidRPr="006E653E" w:rsidRDefault="00ED2AB8" w:rsidP="00ED2AB8">
      <w:pPr>
        <w:spacing w:line="240" w:lineRule="auto"/>
        <w:ind w:left="-426" w:firstLine="720"/>
        <w:rPr>
          <w:rFonts w:eastAsia="Times New Roman" w:cs="Times New Roman"/>
          <w:sz w:val="28"/>
          <w:szCs w:val="28"/>
        </w:rPr>
      </w:pPr>
    </w:p>
    <w:p w:rsidR="0025417F" w:rsidRPr="006E653E" w:rsidRDefault="0025417F" w:rsidP="00ED2AB8">
      <w:pPr>
        <w:spacing w:line="240" w:lineRule="auto"/>
        <w:ind w:left="-426" w:firstLine="720"/>
        <w:rPr>
          <w:rFonts w:eastAsia="Times New Roman" w:cs="Times New Roman"/>
          <w:sz w:val="28"/>
          <w:szCs w:val="28"/>
        </w:rPr>
      </w:pPr>
      <w:r w:rsidRPr="006E653E">
        <w:rPr>
          <w:rFonts w:eastAsia="Times New Roman" w:cs="Times New Roman"/>
          <w:sz w:val="28"/>
          <w:szCs w:val="28"/>
          <w:lang w:val="en-US"/>
        </w:rPr>
        <w:t>II</w:t>
      </w:r>
      <w:r w:rsidRPr="006E653E">
        <w:rPr>
          <w:rFonts w:eastAsia="Times New Roman" w:cs="Times New Roman"/>
          <w:sz w:val="28"/>
          <w:szCs w:val="28"/>
        </w:rPr>
        <w:t xml:space="preserve">. </w:t>
      </w:r>
      <w:r w:rsidRPr="006E653E">
        <w:rPr>
          <w:rFonts w:eastAsia="Times New Roman" w:cs="Times New Roman"/>
          <w:sz w:val="28"/>
          <w:szCs w:val="28"/>
          <w:u w:val="single"/>
        </w:rPr>
        <w:t xml:space="preserve">Компонентный </w:t>
      </w:r>
      <w:proofErr w:type="gramStart"/>
      <w:r w:rsidRPr="006E653E">
        <w:rPr>
          <w:rFonts w:eastAsia="Times New Roman" w:cs="Times New Roman"/>
          <w:sz w:val="28"/>
          <w:szCs w:val="28"/>
          <w:u w:val="single"/>
        </w:rPr>
        <w:t>состав</w:t>
      </w:r>
      <w:r w:rsidRPr="006E653E">
        <w:rPr>
          <w:rFonts w:eastAsia="Times New Roman" w:cs="Times New Roman"/>
          <w:sz w:val="28"/>
          <w:szCs w:val="28"/>
        </w:rPr>
        <w:t xml:space="preserve">  фразеологических</w:t>
      </w:r>
      <w:proofErr w:type="gramEnd"/>
      <w:r w:rsidRPr="006E653E">
        <w:rPr>
          <w:rFonts w:eastAsia="Times New Roman" w:cs="Times New Roman"/>
          <w:sz w:val="28"/>
          <w:szCs w:val="28"/>
        </w:rPr>
        <w:t xml:space="preserve"> единиц показывает, что эмотивно-оценочная, экспрессивная сема лексем, составляющих ФЕ, как правило, влечет за собой наличие эмотивно оценочных и экспрессивных сем в значении всего фразеологизма. Компонентный фактор учитывает стилеобразующие возможности компонентов ФЕ.           </w:t>
      </w:r>
    </w:p>
    <w:p w:rsidR="0025417F" w:rsidRPr="006E653E" w:rsidRDefault="0025417F" w:rsidP="00ED2AB8">
      <w:pPr>
        <w:spacing w:line="240" w:lineRule="auto"/>
        <w:ind w:left="-426" w:firstLine="720"/>
        <w:rPr>
          <w:rFonts w:eastAsia="Times New Roman" w:cs="Times New Roman"/>
          <w:sz w:val="28"/>
          <w:szCs w:val="28"/>
        </w:rPr>
      </w:pPr>
      <w:r w:rsidRPr="006E653E">
        <w:rPr>
          <w:rFonts w:eastAsia="Times New Roman" w:cs="Times New Roman"/>
          <w:sz w:val="28"/>
          <w:szCs w:val="28"/>
          <w:lang w:val="en-US"/>
        </w:rPr>
        <w:t>III</w:t>
      </w:r>
      <w:r w:rsidRPr="006E653E">
        <w:rPr>
          <w:rFonts w:eastAsia="Times New Roman" w:cs="Times New Roman"/>
          <w:sz w:val="28"/>
          <w:szCs w:val="28"/>
        </w:rPr>
        <w:t xml:space="preserve">. </w:t>
      </w:r>
      <w:r w:rsidRPr="006E653E">
        <w:rPr>
          <w:rFonts w:eastAsia="Times New Roman" w:cs="Times New Roman"/>
          <w:sz w:val="28"/>
          <w:szCs w:val="28"/>
          <w:u w:val="single"/>
        </w:rPr>
        <w:t xml:space="preserve">Семантический </w:t>
      </w:r>
      <w:proofErr w:type="gramStart"/>
      <w:r w:rsidRPr="006E653E">
        <w:rPr>
          <w:rFonts w:eastAsia="Times New Roman" w:cs="Times New Roman"/>
          <w:sz w:val="28"/>
          <w:szCs w:val="28"/>
          <w:u w:val="single"/>
        </w:rPr>
        <w:t>критерий</w:t>
      </w:r>
      <w:r w:rsidRPr="006E653E">
        <w:rPr>
          <w:rFonts w:eastAsia="Times New Roman" w:cs="Times New Roman"/>
          <w:sz w:val="28"/>
          <w:szCs w:val="28"/>
        </w:rPr>
        <w:t xml:space="preserve">  является</w:t>
      </w:r>
      <w:proofErr w:type="gramEnd"/>
      <w:r w:rsidRPr="006E653E">
        <w:rPr>
          <w:rFonts w:eastAsia="Times New Roman" w:cs="Times New Roman"/>
          <w:sz w:val="28"/>
          <w:szCs w:val="28"/>
        </w:rPr>
        <w:t xml:space="preserve"> важным показателем при определении эмоционально-оценочного, экспрессивного и функционально-стилистического компонентов коннотации фразеологического значения. Естественно, семантика прототипа, т.е. значение переменного словосочетания, к которому восходит ФЕ, является основным источником создания положительной, отрицательной или нейтральной эмотивности у фразеологизмов.</w:t>
      </w:r>
    </w:p>
    <w:p w:rsidR="0025417F" w:rsidRPr="006E653E" w:rsidRDefault="0025417F" w:rsidP="00ED2AB8">
      <w:pPr>
        <w:spacing w:line="240" w:lineRule="auto"/>
        <w:ind w:left="-426" w:firstLine="720"/>
        <w:rPr>
          <w:rFonts w:eastAsia="Times New Roman" w:cs="Times New Roman"/>
          <w:sz w:val="28"/>
          <w:szCs w:val="28"/>
        </w:rPr>
      </w:pPr>
      <w:r w:rsidRPr="006E653E">
        <w:rPr>
          <w:rFonts w:eastAsia="Times New Roman" w:cs="Times New Roman"/>
          <w:sz w:val="28"/>
          <w:szCs w:val="28"/>
          <w:lang w:val="en-US"/>
        </w:rPr>
        <w:t>IV</w:t>
      </w:r>
      <w:r w:rsidRPr="006E653E">
        <w:rPr>
          <w:rFonts w:eastAsia="Times New Roman" w:cs="Times New Roman"/>
          <w:sz w:val="28"/>
          <w:szCs w:val="28"/>
        </w:rPr>
        <w:t xml:space="preserve">. </w:t>
      </w:r>
      <w:r w:rsidRPr="006E653E">
        <w:rPr>
          <w:rFonts w:eastAsia="Times New Roman" w:cs="Times New Roman"/>
          <w:sz w:val="28"/>
          <w:szCs w:val="28"/>
          <w:u w:val="single"/>
        </w:rPr>
        <w:t>Экстралингвистический критерий.</w:t>
      </w:r>
      <w:r w:rsidRPr="006E653E">
        <w:rPr>
          <w:rFonts w:eastAsia="Times New Roman" w:cs="Times New Roman"/>
          <w:sz w:val="28"/>
          <w:szCs w:val="28"/>
        </w:rPr>
        <w:t xml:space="preserve">  В данном случае эмотивно-оценочные семы обязаны своим появлением содержанию какого-либо экстралингвистического явления: обычая, традиции, поверья, суеверий, легенды, мифа, сказки и т.д.  </w:t>
      </w:r>
    </w:p>
    <w:p w:rsidR="0025417F" w:rsidRPr="006E653E" w:rsidRDefault="0025417F" w:rsidP="00ED2AB8">
      <w:pPr>
        <w:spacing w:line="240" w:lineRule="auto"/>
        <w:ind w:left="-426" w:firstLine="720"/>
        <w:rPr>
          <w:rFonts w:eastAsia="Times New Roman" w:cs="Times New Roman"/>
          <w:sz w:val="28"/>
          <w:szCs w:val="28"/>
        </w:rPr>
      </w:pPr>
      <w:r w:rsidRPr="006E653E">
        <w:rPr>
          <w:rFonts w:eastAsia="Times New Roman" w:cs="Times New Roman"/>
          <w:sz w:val="28"/>
          <w:szCs w:val="28"/>
          <w:lang w:val="en-US"/>
        </w:rPr>
        <w:t>V</w:t>
      </w:r>
      <w:r w:rsidRPr="006E653E">
        <w:rPr>
          <w:rFonts w:eastAsia="Times New Roman" w:cs="Times New Roman"/>
          <w:sz w:val="28"/>
          <w:szCs w:val="28"/>
        </w:rPr>
        <w:t xml:space="preserve">. </w:t>
      </w:r>
      <w:r w:rsidRPr="006E653E">
        <w:rPr>
          <w:rFonts w:eastAsia="Times New Roman" w:cs="Times New Roman"/>
          <w:sz w:val="28"/>
          <w:szCs w:val="28"/>
          <w:u w:val="single"/>
        </w:rPr>
        <w:t xml:space="preserve">Этимологический </w:t>
      </w:r>
      <w:proofErr w:type="gramStart"/>
      <w:r w:rsidRPr="006E653E">
        <w:rPr>
          <w:rFonts w:eastAsia="Times New Roman" w:cs="Times New Roman"/>
          <w:sz w:val="28"/>
          <w:szCs w:val="28"/>
          <w:u w:val="single"/>
        </w:rPr>
        <w:t>критерий</w:t>
      </w:r>
      <w:r w:rsidRPr="006E653E">
        <w:rPr>
          <w:rFonts w:eastAsia="Times New Roman" w:cs="Times New Roman"/>
          <w:sz w:val="28"/>
          <w:szCs w:val="28"/>
        </w:rPr>
        <w:t xml:space="preserve">  играет</w:t>
      </w:r>
      <w:proofErr w:type="gramEnd"/>
      <w:r w:rsidRPr="006E653E">
        <w:rPr>
          <w:rFonts w:eastAsia="Times New Roman" w:cs="Times New Roman"/>
          <w:sz w:val="28"/>
          <w:szCs w:val="28"/>
        </w:rPr>
        <w:t xml:space="preserve"> большую роль в формировании функционально-стилистической маркированности литературных и разговорных ФЕ. Данный критерий указывает на первоначальную сферу его употребления.</w:t>
      </w:r>
    </w:p>
    <w:p w:rsidR="0025417F" w:rsidRPr="006E653E" w:rsidRDefault="0025417F" w:rsidP="00ED2AB8">
      <w:pPr>
        <w:spacing w:line="240" w:lineRule="auto"/>
        <w:ind w:left="-426" w:firstLine="720"/>
        <w:rPr>
          <w:rFonts w:eastAsia="Times New Roman" w:cs="Times New Roman"/>
          <w:sz w:val="28"/>
          <w:szCs w:val="28"/>
        </w:rPr>
      </w:pPr>
      <w:r w:rsidRPr="006E653E">
        <w:rPr>
          <w:rFonts w:eastAsia="Times New Roman" w:cs="Times New Roman"/>
          <w:sz w:val="28"/>
          <w:szCs w:val="28"/>
          <w:lang w:val="en-US"/>
        </w:rPr>
        <w:t>VI</w:t>
      </w:r>
      <w:r w:rsidRPr="006E653E">
        <w:rPr>
          <w:rFonts w:eastAsia="Times New Roman" w:cs="Times New Roman"/>
          <w:sz w:val="28"/>
          <w:szCs w:val="28"/>
        </w:rPr>
        <w:t xml:space="preserve">. </w:t>
      </w:r>
      <w:r w:rsidRPr="006E653E">
        <w:rPr>
          <w:rFonts w:eastAsia="Times New Roman" w:cs="Times New Roman"/>
          <w:sz w:val="28"/>
          <w:szCs w:val="28"/>
          <w:u w:val="single"/>
        </w:rPr>
        <w:t xml:space="preserve">Количественный </w:t>
      </w:r>
      <w:proofErr w:type="gramStart"/>
      <w:r w:rsidRPr="006E653E">
        <w:rPr>
          <w:rFonts w:eastAsia="Times New Roman" w:cs="Times New Roman"/>
          <w:sz w:val="28"/>
          <w:szCs w:val="28"/>
          <w:u w:val="single"/>
        </w:rPr>
        <w:t xml:space="preserve">критерий  </w:t>
      </w:r>
      <w:r w:rsidRPr="006E653E">
        <w:rPr>
          <w:rFonts w:eastAsia="Times New Roman" w:cs="Times New Roman"/>
          <w:sz w:val="28"/>
          <w:szCs w:val="28"/>
        </w:rPr>
        <w:t>указывает</w:t>
      </w:r>
      <w:proofErr w:type="gramEnd"/>
      <w:r w:rsidRPr="006E653E">
        <w:rPr>
          <w:rFonts w:eastAsia="Times New Roman" w:cs="Times New Roman"/>
          <w:sz w:val="28"/>
          <w:szCs w:val="28"/>
        </w:rPr>
        <w:t xml:space="preserve"> на частоту употребления ФЕ в том или ином стиле и является объективным показателем его функционально-стилистической маркированности.</w:t>
      </w:r>
    </w:p>
    <w:p w:rsidR="0025417F" w:rsidRDefault="0025417F" w:rsidP="00ED2AB8">
      <w:pPr>
        <w:spacing w:line="240" w:lineRule="auto"/>
        <w:ind w:left="-426" w:firstLine="720"/>
        <w:rPr>
          <w:rFonts w:eastAsia="Times New Roman" w:cs="Times New Roman"/>
          <w:sz w:val="28"/>
          <w:szCs w:val="28"/>
        </w:rPr>
      </w:pPr>
      <w:r w:rsidRPr="006E653E">
        <w:rPr>
          <w:rFonts w:eastAsia="Times New Roman" w:cs="Times New Roman"/>
          <w:sz w:val="28"/>
          <w:szCs w:val="28"/>
        </w:rPr>
        <w:t xml:space="preserve">Образность фразеологических единиц, </w:t>
      </w:r>
      <w:r w:rsidR="00253892">
        <w:rPr>
          <w:rFonts w:eastAsia="Times New Roman" w:cs="Times New Roman"/>
          <w:sz w:val="28"/>
          <w:szCs w:val="28"/>
        </w:rPr>
        <w:t>является</w:t>
      </w:r>
      <w:r w:rsidRPr="006E653E">
        <w:rPr>
          <w:rFonts w:eastAsia="Times New Roman" w:cs="Times New Roman"/>
          <w:sz w:val="28"/>
          <w:szCs w:val="28"/>
        </w:rPr>
        <w:t xml:space="preserve"> основ</w:t>
      </w:r>
      <w:r w:rsidR="00253892">
        <w:rPr>
          <w:rFonts w:eastAsia="Times New Roman" w:cs="Times New Roman"/>
          <w:sz w:val="28"/>
          <w:szCs w:val="28"/>
        </w:rPr>
        <w:t>ой</w:t>
      </w:r>
      <w:r w:rsidRPr="006E653E">
        <w:rPr>
          <w:rFonts w:eastAsia="Times New Roman" w:cs="Times New Roman"/>
          <w:sz w:val="28"/>
          <w:szCs w:val="28"/>
        </w:rPr>
        <w:t xml:space="preserve"> коннотации.</w:t>
      </w:r>
    </w:p>
    <w:p w:rsidR="002E4B2A" w:rsidRPr="006E653E" w:rsidRDefault="002E4B2A" w:rsidP="00ED2AB8">
      <w:pPr>
        <w:spacing w:line="240" w:lineRule="auto"/>
        <w:ind w:left="-426" w:firstLine="720"/>
        <w:rPr>
          <w:rFonts w:eastAsia="Times New Roman" w:cs="Times New Roman"/>
          <w:sz w:val="28"/>
          <w:szCs w:val="28"/>
        </w:rPr>
      </w:pPr>
    </w:p>
    <w:p w:rsidR="00ED2AB8" w:rsidRDefault="00ED2AB8" w:rsidP="00ED2AB8">
      <w:pPr>
        <w:pStyle w:val="a3"/>
        <w:spacing w:line="240" w:lineRule="auto"/>
        <w:ind w:left="-426" w:firstLine="0"/>
        <w:rPr>
          <w:rFonts w:cs="Times New Roman"/>
          <w:sz w:val="28"/>
          <w:szCs w:val="28"/>
        </w:rPr>
      </w:pPr>
    </w:p>
    <w:p w:rsidR="00ED2AB8" w:rsidRDefault="00ED2AB8" w:rsidP="00ED2AB8">
      <w:pPr>
        <w:pStyle w:val="a3"/>
        <w:spacing w:line="240" w:lineRule="auto"/>
        <w:ind w:left="-426" w:firstLine="0"/>
        <w:rPr>
          <w:rFonts w:eastAsia="Times New Roman" w:cs="Times New Roman"/>
          <w:sz w:val="28"/>
          <w:szCs w:val="28"/>
        </w:rPr>
      </w:pPr>
      <w:r w:rsidRPr="0097623B">
        <w:rPr>
          <w:rFonts w:eastAsia="Times New Roman" w:cs="Times New Roman"/>
          <w:i/>
          <w:color w:val="202124"/>
          <w:sz w:val="28"/>
          <w:szCs w:val="28"/>
          <w:lang w:eastAsia="ru-RU"/>
        </w:rPr>
        <w:t>Аннотация:</w:t>
      </w:r>
      <w:r w:rsidRPr="0097623B">
        <w:rPr>
          <w:rFonts w:eastAsia="Times New Roman" w:cs="Times New Roman"/>
          <w:sz w:val="28"/>
          <w:szCs w:val="28"/>
        </w:rPr>
        <w:t xml:space="preserve"> Образность фразеологических единиц </w:t>
      </w:r>
      <w:r w:rsidRPr="0097623B">
        <w:rPr>
          <w:rFonts w:eastAsia="Times New Roman" w:cs="Times New Roman"/>
          <w:sz w:val="28"/>
          <w:szCs w:val="28"/>
          <w:lang w:val="tk-TM"/>
        </w:rPr>
        <w:t xml:space="preserve"> </w:t>
      </w:r>
      <w:r w:rsidRPr="0097623B">
        <w:rPr>
          <w:rFonts w:eastAsia="Times New Roman" w:cs="Times New Roman"/>
          <w:sz w:val="28"/>
          <w:szCs w:val="28"/>
        </w:rPr>
        <w:t xml:space="preserve"> является основным источником создания эмотивно-оценочного, экспрессивного, функционально-стилистического компонентов коннотации. Семантика прототипа, т.е. значение переменного словосочетания, к которому восходит ФЕ, является основным источником создания положительной, отрицательной или нейтральной эмотивности у фразеологизмов.</w:t>
      </w:r>
    </w:p>
    <w:p w:rsidR="00ED2AB8" w:rsidRDefault="00ED2AB8" w:rsidP="00ED2AB8">
      <w:pPr>
        <w:pStyle w:val="a3"/>
        <w:spacing w:line="240" w:lineRule="auto"/>
        <w:ind w:left="-426" w:firstLine="0"/>
        <w:rPr>
          <w:rFonts w:eastAsia="Times New Roman" w:cs="Times New Roman"/>
          <w:i/>
          <w:color w:val="202124"/>
          <w:sz w:val="28"/>
          <w:szCs w:val="28"/>
          <w:lang w:eastAsia="ru-RU"/>
        </w:rPr>
      </w:pPr>
    </w:p>
    <w:p w:rsidR="00ED2AB8" w:rsidRDefault="00ED2AB8" w:rsidP="00ED2AB8">
      <w:pPr>
        <w:pStyle w:val="a3"/>
        <w:spacing w:line="240" w:lineRule="auto"/>
        <w:ind w:left="-426" w:firstLine="0"/>
        <w:rPr>
          <w:rFonts w:eastAsia="Times New Roman" w:cs="Times New Roman"/>
          <w:sz w:val="28"/>
          <w:szCs w:val="28"/>
        </w:rPr>
      </w:pPr>
      <w:r w:rsidRPr="006F31BE">
        <w:rPr>
          <w:rFonts w:eastAsia="Times New Roman" w:cs="Times New Roman"/>
          <w:i/>
          <w:color w:val="202124"/>
          <w:sz w:val="28"/>
          <w:szCs w:val="28"/>
          <w:lang w:eastAsia="ru-RU"/>
        </w:rPr>
        <w:t>Ключевые слова:</w:t>
      </w:r>
      <w:r w:rsidRPr="006F31BE">
        <w:rPr>
          <w:rFonts w:eastAsia="Times New Roman" w:cs="Times New Roman"/>
          <w:sz w:val="28"/>
          <w:szCs w:val="28"/>
        </w:rPr>
        <w:t xml:space="preserve"> </w:t>
      </w:r>
      <w:r>
        <w:rPr>
          <w:rFonts w:eastAsia="Times New Roman" w:cs="Times New Roman"/>
          <w:sz w:val="28"/>
          <w:szCs w:val="28"/>
        </w:rPr>
        <w:t>о</w:t>
      </w:r>
      <w:r w:rsidRPr="0092421B">
        <w:rPr>
          <w:rFonts w:eastAsia="Times New Roman" w:cs="Times New Roman"/>
          <w:sz w:val="28"/>
          <w:szCs w:val="28"/>
        </w:rPr>
        <w:t>бразность</w:t>
      </w:r>
      <w:r w:rsidRPr="006F31BE">
        <w:rPr>
          <w:rFonts w:eastAsia="Times New Roman" w:cs="Times New Roman"/>
          <w:sz w:val="28"/>
          <w:szCs w:val="28"/>
        </w:rPr>
        <w:t xml:space="preserve"> </w:t>
      </w:r>
      <w:r w:rsidRPr="006E653E">
        <w:rPr>
          <w:rFonts w:eastAsia="Times New Roman" w:cs="Times New Roman"/>
          <w:sz w:val="28"/>
          <w:szCs w:val="28"/>
        </w:rPr>
        <w:t>фразеологических</w:t>
      </w:r>
      <w:r>
        <w:rPr>
          <w:rFonts w:eastAsia="Times New Roman" w:cs="Times New Roman"/>
          <w:sz w:val="28"/>
          <w:szCs w:val="28"/>
        </w:rPr>
        <w:t xml:space="preserve"> единиц, компоненты коннотации,</w:t>
      </w:r>
      <w:r w:rsidRPr="006F31BE">
        <w:rPr>
          <w:rFonts w:eastAsia="Times New Roman" w:cs="Times New Roman"/>
          <w:sz w:val="28"/>
          <w:szCs w:val="28"/>
        </w:rPr>
        <w:t xml:space="preserve"> семантический критерий</w:t>
      </w:r>
      <w:r>
        <w:rPr>
          <w:rFonts w:eastAsia="Times New Roman" w:cs="Times New Roman"/>
          <w:sz w:val="28"/>
          <w:szCs w:val="28"/>
        </w:rPr>
        <w:t>,</w:t>
      </w:r>
      <w:r w:rsidRPr="006F31BE">
        <w:rPr>
          <w:rFonts w:eastAsia="Times New Roman" w:cs="Times New Roman"/>
          <w:sz w:val="28"/>
          <w:szCs w:val="28"/>
        </w:rPr>
        <w:t xml:space="preserve"> эмотивно-оценочн</w:t>
      </w:r>
      <w:r>
        <w:rPr>
          <w:rFonts w:eastAsia="Times New Roman" w:cs="Times New Roman"/>
          <w:sz w:val="28"/>
          <w:szCs w:val="28"/>
        </w:rPr>
        <w:t>ый, экспрессивный, функционально-стилистический.</w:t>
      </w:r>
    </w:p>
    <w:p w:rsidR="00ED2AB8" w:rsidRDefault="00ED2AB8" w:rsidP="00ED2AB8">
      <w:pPr>
        <w:pStyle w:val="a3"/>
        <w:spacing w:line="240" w:lineRule="auto"/>
        <w:ind w:left="-426" w:firstLine="0"/>
        <w:rPr>
          <w:rFonts w:eastAsia="Times New Roman" w:cs="Times New Roman"/>
          <w:sz w:val="28"/>
          <w:szCs w:val="28"/>
        </w:rPr>
      </w:pPr>
      <w:bookmarkStart w:id="0" w:name="_GoBack"/>
      <w:bookmarkEnd w:id="0"/>
    </w:p>
    <w:p w:rsidR="00ED2AB8" w:rsidRPr="00524E10" w:rsidRDefault="00ED2AB8" w:rsidP="00ED2AB8">
      <w:pPr>
        <w:pStyle w:val="a3"/>
        <w:spacing w:line="240" w:lineRule="auto"/>
        <w:ind w:left="-426" w:firstLine="0"/>
        <w:rPr>
          <w:rFonts w:cs="Times New Roman"/>
          <w:sz w:val="28"/>
          <w:szCs w:val="28"/>
        </w:rPr>
      </w:pPr>
      <w:r w:rsidRPr="00524E10">
        <w:rPr>
          <w:rFonts w:eastAsia="Times New Roman" w:cs="Times New Roman"/>
          <w:i/>
          <w:sz w:val="28"/>
          <w:szCs w:val="24"/>
        </w:rPr>
        <w:lastRenderedPageBreak/>
        <w:t>Сведение об авторе</w:t>
      </w:r>
      <w:r>
        <w:rPr>
          <w:rFonts w:eastAsia="Times New Roman" w:cs="Times New Roman"/>
          <w:i/>
          <w:sz w:val="28"/>
          <w:szCs w:val="24"/>
        </w:rPr>
        <w:t xml:space="preserve">: </w:t>
      </w:r>
      <w:proofErr w:type="spellStart"/>
      <w:r w:rsidRPr="0097623B">
        <w:rPr>
          <w:rFonts w:eastAsia="Times New Roman" w:cs="Times New Roman"/>
          <w:sz w:val="28"/>
          <w:szCs w:val="24"/>
        </w:rPr>
        <w:t>Ша</w:t>
      </w:r>
      <w:r>
        <w:rPr>
          <w:rFonts w:eastAsia="Times New Roman" w:cs="Times New Roman"/>
          <w:sz w:val="28"/>
          <w:szCs w:val="24"/>
        </w:rPr>
        <w:t>ммаева</w:t>
      </w:r>
      <w:proofErr w:type="spellEnd"/>
      <w:r>
        <w:rPr>
          <w:rFonts w:eastAsia="Times New Roman" w:cs="Times New Roman"/>
          <w:sz w:val="28"/>
          <w:szCs w:val="24"/>
        </w:rPr>
        <w:t xml:space="preserve"> </w:t>
      </w:r>
      <w:proofErr w:type="spellStart"/>
      <w:r>
        <w:rPr>
          <w:rFonts w:eastAsia="Times New Roman" w:cs="Times New Roman"/>
          <w:sz w:val="28"/>
          <w:szCs w:val="24"/>
        </w:rPr>
        <w:t>Нарбибиш</w:t>
      </w:r>
      <w:proofErr w:type="spellEnd"/>
      <w:r>
        <w:rPr>
          <w:rFonts w:eastAsia="Times New Roman" w:cs="Times New Roman"/>
          <w:sz w:val="28"/>
          <w:szCs w:val="24"/>
        </w:rPr>
        <w:t xml:space="preserve"> </w:t>
      </w:r>
      <w:proofErr w:type="spellStart"/>
      <w:proofErr w:type="gramStart"/>
      <w:r>
        <w:rPr>
          <w:rFonts w:eastAsia="Times New Roman" w:cs="Times New Roman"/>
          <w:sz w:val="28"/>
          <w:szCs w:val="24"/>
        </w:rPr>
        <w:t>Шамурадовна</w:t>
      </w:r>
      <w:proofErr w:type="spellEnd"/>
      <w:r>
        <w:rPr>
          <w:rFonts w:eastAsia="Times New Roman" w:cs="Times New Roman"/>
          <w:sz w:val="28"/>
          <w:szCs w:val="24"/>
        </w:rPr>
        <w:t xml:space="preserve">  с</w:t>
      </w:r>
      <w:proofErr w:type="gramEnd"/>
      <w:r>
        <w:rPr>
          <w:rFonts w:eastAsia="Times New Roman" w:cs="Times New Roman"/>
          <w:sz w:val="28"/>
          <w:szCs w:val="24"/>
        </w:rPr>
        <w:t xml:space="preserve"> 1972 года работаю на кафедре романо-германских языков и литературы с методами их  преподавания. Защитила диссертации по фразеологии английского и туркменского языков. Кандидатскую диссертацию 1982 МГПИ им Ленина и докторскую диссертацию 1994   в Москве, Институт Языкознания АН Российской Федерации. Я очень благодарна моим учителям В.Д. </w:t>
      </w:r>
      <w:proofErr w:type="spellStart"/>
      <w:r>
        <w:rPr>
          <w:rFonts w:eastAsia="Times New Roman" w:cs="Times New Roman"/>
          <w:sz w:val="28"/>
          <w:szCs w:val="24"/>
        </w:rPr>
        <w:t>Аракину</w:t>
      </w:r>
      <w:proofErr w:type="spellEnd"/>
      <w:r>
        <w:rPr>
          <w:rFonts w:eastAsia="Times New Roman" w:cs="Times New Roman"/>
          <w:sz w:val="28"/>
          <w:szCs w:val="24"/>
        </w:rPr>
        <w:t xml:space="preserve">. А.В. </w:t>
      </w:r>
      <w:proofErr w:type="spellStart"/>
      <w:r>
        <w:rPr>
          <w:rFonts w:eastAsia="Times New Roman" w:cs="Times New Roman"/>
          <w:sz w:val="28"/>
          <w:szCs w:val="24"/>
        </w:rPr>
        <w:t>Кунину</w:t>
      </w:r>
      <w:proofErr w:type="spellEnd"/>
      <w:r>
        <w:rPr>
          <w:rFonts w:eastAsia="Times New Roman" w:cs="Times New Roman"/>
          <w:sz w:val="28"/>
          <w:szCs w:val="24"/>
        </w:rPr>
        <w:t xml:space="preserve">, Н.М. Сидяковой, </w:t>
      </w:r>
      <w:proofErr w:type="spellStart"/>
      <w:r>
        <w:rPr>
          <w:rFonts w:eastAsia="Times New Roman" w:cs="Times New Roman"/>
          <w:sz w:val="28"/>
          <w:szCs w:val="24"/>
        </w:rPr>
        <w:t>С.М.Мезенину</w:t>
      </w:r>
      <w:proofErr w:type="spellEnd"/>
      <w:r>
        <w:rPr>
          <w:rFonts w:eastAsia="Times New Roman" w:cs="Times New Roman"/>
          <w:sz w:val="28"/>
          <w:szCs w:val="24"/>
        </w:rPr>
        <w:t xml:space="preserve">, </w:t>
      </w:r>
      <w:proofErr w:type="spellStart"/>
      <w:r>
        <w:rPr>
          <w:rFonts w:eastAsia="Times New Roman" w:cs="Times New Roman"/>
          <w:sz w:val="28"/>
          <w:szCs w:val="24"/>
        </w:rPr>
        <w:t>Е.Б.Черкасской</w:t>
      </w:r>
      <w:proofErr w:type="spellEnd"/>
      <w:r>
        <w:rPr>
          <w:rFonts w:eastAsia="Times New Roman" w:cs="Times New Roman"/>
          <w:sz w:val="28"/>
          <w:szCs w:val="24"/>
        </w:rPr>
        <w:t xml:space="preserve">, </w:t>
      </w:r>
      <w:proofErr w:type="spellStart"/>
      <w:r>
        <w:rPr>
          <w:rFonts w:eastAsia="Times New Roman" w:cs="Times New Roman"/>
          <w:sz w:val="28"/>
          <w:szCs w:val="24"/>
        </w:rPr>
        <w:t>Е.С.Кубряковой</w:t>
      </w:r>
      <w:proofErr w:type="spellEnd"/>
      <w:r>
        <w:rPr>
          <w:rFonts w:eastAsia="Times New Roman" w:cs="Times New Roman"/>
          <w:sz w:val="28"/>
          <w:szCs w:val="24"/>
        </w:rPr>
        <w:t xml:space="preserve">, </w:t>
      </w:r>
      <w:proofErr w:type="spellStart"/>
      <w:r>
        <w:rPr>
          <w:rFonts w:eastAsia="Times New Roman" w:cs="Times New Roman"/>
          <w:sz w:val="28"/>
          <w:szCs w:val="24"/>
        </w:rPr>
        <w:t>О.Д.Мешкову</w:t>
      </w:r>
      <w:proofErr w:type="spellEnd"/>
      <w:r>
        <w:rPr>
          <w:rFonts w:eastAsia="Times New Roman" w:cs="Times New Roman"/>
          <w:sz w:val="28"/>
          <w:szCs w:val="24"/>
        </w:rPr>
        <w:t xml:space="preserve">, </w:t>
      </w:r>
      <w:proofErr w:type="spellStart"/>
      <w:r>
        <w:rPr>
          <w:rFonts w:eastAsia="Times New Roman" w:cs="Times New Roman"/>
          <w:sz w:val="28"/>
          <w:szCs w:val="24"/>
        </w:rPr>
        <w:t>Н.А.Баскакову</w:t>
      </w:r>
      <w:proofErr w:type="spellEnd"/>
      <w:r>
        <w:rPr>
          <w:rFonts w:eastAsia="Times New Roman" w:cs="Times New Roman"/>
          <w:sz w:val="28"/>
          <w:szCs w:val="24"/>
        </w:rPr>
        <w:t xml:space="preserve">, Д.М. </w:t>
      </w:r>
      <w:proofErr w:type="spellStart"/>
      <w:r>
        <w:rPr>
          <w:rFonts w:eastAsia="Times New Roman" w:cs="Times New Roman"/>
          <w:sz w:val="28"/>
          <w:szCs w:val="24"/>
        </w:rPr>
        <w:t>Насилову</w:t>
      </w:r>
      <w:proofErr w:type="spellEnd"/>
      <w:r>
        <w:rPr>
          <w:rFonts w:eastAsia="Times New Roman" w:cs="Times New Roman"/>
          <w:sz w:val="28"/>
          <w:szCs w:val="24"/>
        </w:rPr>
        <w:t xml:space="preserve">, Э.Р. </w:t>
      </w:r>
      <w:proofErr w:type="spellStart"/>
      <w:r>
        <w:rPr>
          <w:rFonts w:eastAsia="Times New Roman" w:cs="Times New Roman"/>
          <w:sz w:val="28"/>
          <w:szCs w:val="24"/>
        </w:rPr>
        <w:t>Тенишеву</w:t>
      </w:r>
      <w:proofErr w:type="spellEnd"/>
      <w:r>
        <w:rPr>
          <w:rFonts w:eastAsia="Times New Roman" w:cs="Times New Roman"/>
          <w:sz w:val="28"/>
          <w:szCs w:val="24"/>
        </w:rPr>
        <w:t xml:space="preserve">, </w:t>
      </w:r>
      <w:proofErr w:type="spellStart"/>
      <w:r>
        <w:rPr>
          <w:rFonts w:eastAsia="Times New Roman" w:cs="Times New Roman"/>
          <w:sz w:val="28"/>
          <w:szCs w:val="24"/>
        </w:rPr>
        <w:t>К.М.Мусаеву</w:t>
      </w:r>
      <w:proofErr w:type="spellEnd"/>
      <w:r>
        <w:rPr>
          <w:rFonts w:eastAsia="Times New Roman" w:cs="Times New Roman"/>
          <w:sz w:val="28"/>
          <w:szCs w:val="24"/>
        </w:rPr>
        <w:t xml:space="preserve"> </w:t>
      </w:r>
      <w:proofErr w:type="gramStart"/>
      <w:r>
        <w:rPr>
          <w:rFonts w:eastAsia="Times New Roman" w:cs="Times New Roman"/>
          <w:sz w:val="28"/>
          <w:szCs w:val="24"/>
        </w:rPr>
        <w:t>и  всем</w:t>
      </w:r>
      <w:proofErr w:type="gramEnd"/>
      <w:r>
        <w:rPr>
          <w:rFonts w:eastAsia="Times New Roman" w:cs="Times New Roman"/>
          <w:sz w:val="28"/>
          <w:szCs w:val="24"/>
        </w:rPr>
        <w:t xml:space="preserve"> другим с которыми я имела честь встретиться. </w:t>
      </w:r>
    </w:p>
    <w:p w:rsidR="00ED2AB8" w:rsidRPr="00524E10" w:rsidRDefault="00ED2AB8" w:rsidP="00ED2AB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firstLine="0"/>
        <w:rPr>
          <w:rFonts w:eastAsia="Times New Roman" w:cs="Times New Roman"/>
          <w:sz w:val="28"/>
          <w:szCs w:val="28"/>
        </w:rPr>
      </w:pPr>
    </w:p>
    <w:p w:rsidR="00ED2AB8" w:rsidRPr="00524E10" w:rsidRDefault="00ED2AB8" w:rsidP="00ED2AB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firstLine="0"/>
        <w:rPr>
          <w:rFonts w:eastAsia="Times New Roman" w:cs="Times New Roman"/>
          <w:i/>
          <w:sz w:val="28"/>
          <w:szCs w:val="28"/>
        </w:rPr>
      </w:pPr>
    </w:p>
    <w:p w:rsidR="00ED2AB8" w:rsidRPr="00524E10" w:rsidRDefault="00ED2AB8" w:rsidP="00ED2AB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firstLine="0"/>
        <w:rPr>
          <w:rFonts w:eastAsia="Times New Roman" w:cs="Times New Roman"/>
          <w:i/>
          <w:sz w:val="28"/>
          <w:szCs w:val="28"/>
        </w:rPr>
      </w:pPr>
    </w:p>
    <w:p w:rsidR="00ED2AB8" w:rsidRPr="00524E10" w:rsidRDefault="00ED2AB8" w:rsidP="00ED2AB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firstLine="0"/>
        <w:rPr>
          <w:rFonts w:eastAsia="Times New Roman" w:cs="Times New Roman"/>
          <w:i/>
          <w:sz w:val="28"/>
          <w:szCs w:val="28"/>
        </w:rPr>
      </w:pPr>
    </w:p>
    <w:p w:rsidR="00ED2AB8" w:rsidRPr="00AE2F16" w:rsidRDefault="00ED2AB8" w:rsidP="00ED2AB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firstLine="0"/>
        <w:jc w:val="right"/>
        <w:rPr>
          <w:rFonts w:eastAsia="Times New Roman" w:cs="Times New Roman"/>
          <w:i/>
          <w:sz w:val="28"/>
          <w:szCs w:val="28"/>
          <w:lang w:val="en-US"/>
        </w:rPr>
      </w:pPr>
      <w:r w:rsidRPr="00AE2F16">
        <w:rPr>
          <w:rFonts w:eastAsia="Times New Roman" w:cs="Times New Roman"/>
          <w:i/>
          <w:sz w:val="28"/>
          <w:szCs w:val="28"/>
          <w:lang w:val="en-US"/>
        </w:rPr>
        <w:t xml:space="preserve">N. </w:t>
      </w:r>
      <w:proofErr w:type="spellStart"/>
      <w:r w:rsidRPr="00AE2F16">
        <w:rPr>
          <w:rFonts w:eastAsia="Times New Roman" w:cs="Times New Roman"/>
          <w:i/>
          <w:sz w:val="28"/>
          <w:szCs w:val="28"/>
          <w:lang w:val="en-US"/>
        </w:rPr>
        <w:t>Shammayeva</w:t>
      </w:r>
      <w:proofErr w:type="spellEnd"/>
    </w:p>
    <w:p w:rsidR="00ED2AB8" w:rsidRPr="00AE2F16" w:rsidRDefault="00ED2AB8" w:rsidP="00ED2AB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firstLine="0"/>
        <w:rPr>
          <w:rFonts w:eastAsia="Times New Roman" w:cs="Times New Roman"/>
          <w:sz w:val="28"/>
          <w:szCs w:val="28"/>
          <w:lang w:val="en-US"/>
        </w:rPr>
      </w:pPr>
    </w:p>
    <w:p w:rsidR="00ED2AB8" w:rsidRPr="0097623B" w:rsidRDefault="00ED2AB8" w:rsidP="00ED2AB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firstLine="0"/>
        <w:jc w:val="center"/>
        <w:rPr>
          <w:rFonts w:eastAsia="Times New Roman" w:cs="Times New Roman"/>
          <w:b/>
          <w:color w:val="202124"/>
          <w:sz w:val="28"/>
          <w:szCs w:val="28"/>
          <w:lang w:val="en" w:eastAsia="ru-RU"/>
        </w:rPr>
      </w:pPr>
      <w:r w:rsidRPr="0097623B">
        <w:rPr>
          <w:rFonts w:eastAsia="Times New Roman" w:cs="Times New Roman"/>
          <w:b/>
          <w:color w:val="202124"/>
          <w:sz w:val="28"/>
          <w:szCs w:val="28"/>
          <w:lang w:val="en" w:eastAsia="ru-RU"/>
        </w:rPr>
        <w:t>IMAGERY</w:t>
      </w:r>
      <w:r w:rsidRPr="00510B7A">
        <w:rPr>
          <w:rFonts w:eastAsia="Times New Roman" w:cs="Times New Roman"/>
          <w:b/>
          <w:color w:val="202124"/>
          <w:sz w:val="28"/>
          <w:szCs w:val="28"/>
          <w:lang w:val="en" w:eastAsia="ru-RU"/>
        </w:rPr>
        <w:t xml:space="preserve"> BASES OF TURKMEN</w:t>
      </w:r>
      <w:r w:rsidRPr="0097623B">
        <w:rPr>
          <w:rFonts w:eastAsia="Times New Roman" w:cs="Times New Roman"/>
          <w:b/>
          <w:color w:val="202124"/>
          <w:sz w:val="28"/>
          <w:szCs w:val="28"/>
          <w:lang w:val="en" w:eastAsia="ru-RU"/>
        </w:rPr>
        <w:t xml:space="preserve"> </w:t>
      </w:r>
      <w:r w:rsidRPr="00510B7A">
        <w:rPr>
          <w:rFonts w:eastAsia="Times New Roman" w:cs="Times New Roman"/>
          <w:b/>
          <w:color w:val="202124"/>
          <w:sz w:val="28"/>
          <w:szCs w:val="28"/>
          <w:lang w:val="en" w:eastAsia="ru-RU"/>
        </w:rPr>
        <w:t>PHRASEOLOGICAL UNITS</w:t>
      </w:r>
    </w:p>
    <w:p w:rsidR="00ED2AB8" w:rsidRPr="00510B7A" w:rsidRDefault="00ED2AB8" w:rsidP="00ED2AB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firstLine="0"/>
        <w:rPr>
          <w:rFonts w:eastAsia="Times New Roman" w:cs="Times New Roman"/>
          <w:color w:val="202124"/>
          <w:sz w:val="28"/>
          <w:szCs w:val="28"/>
          <w:lang w:val="en-US" w:eastAsia="ru-RU"/>
        </w:rPr>
      </w:pPr>
    </w:p>
    <w:p w:rsidR="00ED2AB8" w:rsidRDefault="00ED2AB8" w:rsidP="00ED2AB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firstLine="0"/>
        <w:rPr>
          <w:rFonts w:eastAsia="Times New Roman" w:cs="Times New Roman"/>
          <w:color w:val="202124"/>
          <w:sz w:val="28"/>
          <w:szCs w:val="28"/>
          <w:lang w:val="en" w:eastAsia="ru-RU"/>
        </w:rPr>
      </w:pPr>
      <w:r w:rsidRPr="006F31BE">
        <w:rPr>
          <w:rFonts w:eastAsia="Times New Roman" w:cs="Times New Roman"/>
          <w:i/>
          <w:color w:val="202124"/>
          <w:sz w:val="28"/>
          <w:szCs w:val="28"/>
          <w:lang w:val="en" w:eastAsia="ru-RU"/>
        </w:rPr>
        <w:t>Annotation:</w:t>
      </w:r>
      <w:r w:rsidRPr="006F31BE">
        <w:rPr>
          <w:rFonts w:eastAsia="Times New Roman" w:cs="Times New Roman"/>
          <w:color w:val="202124"/>
          <w:sz w:val="28"/>
          <w:szCs w:val="28"/>
          <w:lang w:val="en" w:eastAsia="ru-RU"/>
        </w:rPr>
        <w:t xml:space="preserve"> The </w:t>
      </w:r>
      <w:r>
        <w:rPr>
          <w:rFonts w:eastAsia="Times New Roman" w:cs="Times New Roman"/>
          <w:color w:val="202124"/>
          <w:sz w:val="28"/>
          <w:szCs w:val="28"/>
          <w:lang w:val="en-US" w:eastAsia="ru-RU"/>
        </w:rPr>
        <w:t>imagery</w:t>
      </w:r>
      <w:r w:rsidRPr="006F31BE">
        <w:rPr>
          <w:rFonts w:eastAsia="Times New Roman" w:cs="Times New Roman"/>
          <w:color w:val="202124"/>
          <w:sz w:val="28"/>
          <w:szCs w:val="28"/>
          <w:lang w:val="en" w:eastAsia="ru-RU"/>
        </w:rPr>
        <w:t xml:space="preserve"> of phraseological units is the main source of the creation of emotive-evaluative, expressive, functional-stylistic components of the connotation. </w:t>
      </w:r>
      <w:r>
        <w:rPr>
          <w:rFonts w:eastAsia="Times New Roman" w:cs="Times New Roman"/>
          <w:color w:val="202124"/>
          <w:sz w:val="28"/>
          <w:szCs w:val="28"/>
          <w:lang w:val="en" w:eastAsia="ru-RU"/>
        </w:rPr>
        <w:t>The semantics of p</w:t>
      </w:r>
      <w:r w:rsidRPr="006F31BE">
        <w:rPr>
          <w:rFonts w:eastAsia="Times New Roman" w:cs="Times New Roman"/>
          <w:color w:val="202124"/>
          <w:sz w:val="28"/>
          <w:szCs w:val="28"/>
          <w:lang w:val="en" w:eastAsia="ru-RU"/>
        </w:rPr>
        <w:t>rototype</w:t>
      </w:r>
      <w:r>
        <w:rPr>
          <w:rFonts w:eastAsia="Times New Roman" w:cs="Times New Roman"/>
          <w:color w:val="202124"/>
          <w:sz w:val="28"/>
          <w:szCs w:val="28"/>
          <w:lang w:val="en" w:eastAsia="ru-RU"/>
        </w:rPr>
        <w:t xml:space="preserve"> i.e.</w:t>
      </w:r>
      <w:r w:rsidRPr="006F31BE">
        <w:rPr>
          <w:rFonts w:eastAsia="Times New Roman" w:cs="Times New Roman"/>
          <w:color w:val="202124"/>
          <w:sz w:val="28"/>
          <w:szCs w:val="28"/>
          <w:lang w:val="en" w:eastAsia="ru-RU"/>
        </w:rPr>
        <w:t xml:space="preserve"> the meaning of a variable phras</w:t>
      </w:r>
      <w:r>
        <w:rPr>
          <w:rFonts w:eastAsia="Times New Roman" w:cs="Times New Roman"/>
          <w:color w:val="202124"/>
          <w:sz w:val="28"/>
          <w:szCs w:val="28"/>
          <w:lang w:val="en" w:eastAsia="ru-RU"/>
        </w:rPr>
        <w:t>e, to which phraseological unit</w:t>
      </w:r>
      <w:r w:rsidRPr="006F31BE">
        <w:rPr>
          <w:rFonts w:eastAsia="Times New Roman" w:cs="Times New Roman"/>
          <w:color w:val="202124"/>
          <w:sz w:val="28"/>
          <w:szCs w:val="28"/>
          <w:lang w:val="en" w:eastAsia="ru-RU"/>
        </w:rPr>
        <w:t xml:space="preserve"> ascends, is the main source of creating a positive, negative or neutral emotiveness in phraseological units.</w:t>
      </w:r>
    </w:p>
    <w:p w:rsidR="00ED2AB8" w:rsidRPr="006F31BE" w:rsidRDefault="00ED2AB8" w:rsidP="00ED2AB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firstLine="0"/>
        <w:rPr>
          <w:rFonts w:eastAsia="Times New Roman" w:cs="Times New Roman"/>
          <w:color w:val="202124"/>
          <w:sz w:val="28"/>
          <w:szCs w:val="28"/>
          <w:lang w:val="en" w:eastAsia="ru-RU"/>
        </w:rPr>
      </w:pPr>
    </w:p>
    <w:p w:rsidR="00ED2AB8" w:rsidRPr="006F31BE" w:rsidRDefault="00ED2AB8" w:rsidP="00ED2AB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firstLine="0"/>
        <w:rPr>
          <w:rFonts w:eastAsia="Times New Roman" w:cs="Times New Roman"/>
          <w:color w:val="202124"/>
          <w:sz w:val="28"/>
          <w:szCs w:val="28"/>
          <w:lang w:val="en-US" w:eastAsia="ru-RU"/>
        </w:rPr>
      </w:pPr>
      <w:r w:rsidRPr="006F31BE">
        <w:rPr>
          <w:rFonts w:eastAsia="Times New Roman" w:cs="Times New Roman"/>
          <w:i/>
          <w:color w:val="202124"/>
          <w:sz w:val="28"/>
          <w:szCs w:val="28"/>
          <w:lang w:val="en" w:eastAsia="ru-RU"/>
        </w:rPr>
        <w:t>Key words:</w:t>
      </w:r>
      <w:r w:rsidRPr="006F31BE">
        <w:rPr>
          <w:rFonts w:eastAsia="Times New Roman" w:cs="Times New Roman"/>
          <w:color w:val="202124"/>
          <w:sz w:val="28"/>
          <w:szCs w:val="28"/>
          <w:lang w:val="en" w:eastAsia="ru-RU"/>
        </w:rPr>
        <w:t xml:space="preserve"> figurativeness of phraseological units, components of connotation, semantic criterion, emotive-evaluative, expressive, functional-stylistic.</w:t>
      </w:r>
    </w:p>
    <w:p w:rsidR="00ED2AB8" w:rsidRPr="006F31BE" w:rsidRDefault="00ED2AB8" w:rsidP="00ED2AB8">
      <w:pPr>
        <w:ind w:left="-426" w:firstLine="0"/>
        <w:rPr>
          <w:rFonts w:cs="Times New Roman"/>
          <w:sz w:val="28"/>
          <w:szCs w:val="28"/>
          <w:lang w:val="en-US"/>
        </w:rPr>
      </w:pPr>
    </w:p>
    <w:p w:rsidR="00ED2AB8" w:rsidRPr="00524E10" w:rsidRDefault="00ED2AB8" w:rsidP="00ED2AB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firstLine="0"/>
        <w:rPr>
          <w:rFonts w:eastAsia="Times New Roman" w:cs="Times New Roman"/>
          <w:color w:val="202124"/>
          <w:sz w:val="28"/>
          <w:szCs w:val="28"/>
          <w:lang w:val="en-US" w:eastAsia="ru-RU"/>
        </w:rPr>
      </w:pPr>
      <w:r w:rsidRPr="00524E10">
        <w:rPr>
          <w:rFonts w:eastAsia="Times New Roman" w:cs="Times New Roman"/>
          <w:i/>
          <w:color w:val="202124"/>
          <w:sz w:val="28"/>
          <w:szCs w:val="28"/>
          <w:lang w:val="en-US" w:eastAsia="ru-RU"/>
        </w:rPr>
        <w:t>Information about the author:</w:t>
      </w:r>
      <w:r>
        <w:rPr>
          <w:rFonts w:eastAsia="Times New Roman" w:cs="Times New Roman"/>
          <w:i/>
          <w:color w:val="202124"/>
          <w:sz w:val="28"/>
          <w:szCs w:val="28"/>
          <w:lang w:val="en-US" w:eastAsia="ru-RU"/>
        </w:rPr>
        <w:t xml:space="preserve"> </w:t>
      </w:r>
      <w:proofErr w:type="spellStart"/>
      <w:r w:rsidRPr="00524E10">
        <w:rPr>
          <w:rFonts w:eastAsia="Times New Roman" w:cs="Times New Roman"/>
          <w:color w:val="202124"/>
          <w:sz w:val="28"/>
          <w:szCs w:val="28"/>
          <w:lang w:val="en" w:eastAsia="ru-RU"/>
        </w:rPr>
        <w:t>Shamma</w:t>
      </w:r>
      <w:r>
        <w:rPr>
          <w:rFonts w:eastAsia="Times New Roman" w:cs="Times New Roman"/>
          <w:color w:val="202124"/>
          <w:sz w:val="28"/>
          <w:szCs w:val="28"/>
          <w:lang w:val="en" w:eastAsia="ru-RU"/>
        </w:rPr>
        <w:t>y</w:t>
      </w:r>
      <w:r w:rsidRPr="00524E10">
        <w:rPr>
          <w:rFonts w:eastAsia="Times New Roman" w:cs="Times New Roman"/>
          <w:color w:val="202124"/>
          <w:sz w:val="28"/>
          <w:szCs w:val="28"/>
          <w:lang w:val="en" w:eastAsia="ru-RU"/>
        </w:rPr>
        <w:t>eva</w:t>
      </w:r>
      <w:proofErr w:type="spellEnd"/>
      <w:r w:rsidRPr="00524E10">
        <w:rPr>
          <w:rFonts w:eastAsia="Times New Roman" w:cs="Times New Roman"/>
          <w:color w:val="202124"/>
          <w:sz w:val="28"/>
          <w:szCs w:val="28"/>
          <w:lang w:val="en" w:eastAsia="ru-RU"/>
        </w:rPr>
        <w:t xml:space="preserve"> </w:t>
      </w:r>
      <w:proofErr w:type="spellStart"/>
      <w:r w:rsidRPr="00524E10">
        <w:rPr>
          <w:rFonts w:eastAsia="Times New Roman" w:cs="Times New Roman"/>
          <w:color w:val="202124"/>
          <w:sz w:val="28"/>
          <w:szCs w:val="28"/>
          <w:lang w:val="en" w:eastAsia="ru-RU"/>
        </w:rPr>
        <w:t>Narbibish</w:t>
      </w:r>
      <w:proofErr w:type="spellEnd"/>
      <w:r w:rsidRPr="00524E10">
        <w:rPr>
          <w:rFonts w:eastAsia="Times New Roman" w:cs="Times New Roman"/>
          <w:color w:val="202124"/>
          <w:sz w:val="28"/>
          <w:szCs w:val="28"/>
          <w:lang w:val="en" w:eastAsia="ru-RU"/>
        </w:rPr>
        <w:t xml:space="preserve"> </w:t>
      </w:r>
      <w:proofErr w:type="spellStart"/>
      <w:r w:rsidRPr="00524E10">
        <w:rPr>
          <w:rFonts w:eastAsia="Times New Roman" w:cs="Times New Roman"/>
          <w:color w:val="202124"/>
          <w:sz w:val="28"/>
          <w:szCs w:val="28"/>
          <w:lang w:val="en" w:eastAsia="ru-RU"/>
        </w:rPr>
        <w:t>Shamuradovna</w:t>
      </w:r>
      <w:proofErr w:type="spellEnd"/>
      <w:r w:rsidRPr="00524E10">
        <w:rPr>
          <w:rFonts w:eastAsia="Times New Roman" w:cs="Times New Roman"/>
          <w:color w:val="202124"/>
          <w:sz w:val="28"/>
          <w:szCs w:val="28"/>
          <w:lang w:val="en" w:eastAsia="ru-RU"/>
        </w:rPr>
        <w:t xml:space="preserve"> since 1972 I have been working at the department of Romano-Germanic languages ​​and literature wi</w:t>
      </w:r>
      <w:r>
        <w:rPr>
          <w:rFonts w:eastAsia="Times New Roman" w:cs="Times New Roman"/>
          <w:color w:val="202124"/>
          <w:sz w:val="28"/>
          <w:szCs w:val="28"/>
          <w:lang w:val="en" w:eastAsia="ru-RU"/>
        </w:rPr>
        <w:t>th methods of teaching them. I</w:t>
      </w:r>
      <w:r w:rsidRPr="00524E10">
        <w:rPr>
          <w:rFonts w:eastAsia="Times New Roman" w:cs="Times New Roman"/>
          <w:color w:val="202124"/>
          <w:sz w:val="28"/>
          <w:szCs w:val="28"/>
          <w:lang w:val="en" w:eastAsia="ru-RU"/>
        </w:rPr>
        <w:t xml:space="preserve"> defended </w:t>
      </w:r>
      <w:r>
        <w:rPr>
          <w:rFonts w:eastAsia="Times New Roman" w:cs="Times New Roman"/>
          <w:color w:val="202124"/>
          <w:sz w:val="28"/>
          <w:szCs w:val="28"/>
          <w:lang w:val="en" w:eastAsia="ru-RU"/>
        </w:rPr>
        <w:t xml:space="preserve">my </w:t>
      </w:r>
      <w:r w:rsidRPr="00524E10">
        <w:rPr>
          <w:rFonts w:eastAsia="Times New Roman" w:cs="Times New Roman"/>
          <w:color w:val="202124"/>
          <w:sz w:val="28"/>
          <w:szCs w:val="28"/>
          <w:lang w:val="en" w:eastAsia="ru-RU"/>
        </w:rPr>
        <w:t xml:space="preserve">dissertation on the phraseology of the English and Turkmen languages. PhD thesis 1982 Moscow State Pedagogical Institute named after Lenin and doctoral dissertation 1994 in Moscow, Institute of Linguistics of the Academy of Sciences of the Russian Federation. I am very grateful to my teachers V.D. </w:t>
      </w:r>
      <w:proofErr w:type="spellStart"/>
      <w:r w:rsidRPr="00524E10">
        <w:rPr>
          <w:rFonts w:eastAsia="Times New Roman" w:cs="Times New Roman"/>
          <w:color w:val="202124"/>
          <w:sz w:val="28"/>
          <w:szCs w:val="28"/>
          <w:lang w:val="en" w:eastAsia="ru-RU"/>
        </w:rPr>
        <w:t>Arakin</w:t>
      </w:r>
      <w:proofErr w:type="spellEnd"/>
      <w:r w:rsidRPr="00524E10">
        <w:rPr>
          <w:rFonts w:eastAsia="Times New Roman" w:cs="Times New Roman"/>
          <w:color w:val="202124"/>
          <w:sz w:val="28"/>
          <w:szCs w:val="28"/>
          <w:lang w:val="en" w:eastAsia="ru-RU"/>
        </w:rPr>
        <w:t xml:space="preserve">. A.V. </w:t>
      </w:r>
      <w:proofErr w:type="spellStart"/>
      <w:r w:rsidRPr="00524E10">
        <w:rPr>
          <w:rFonts w:eastAsia="Times New Roman" w:cs="Times New Roman"/>
          <w:color w:val="202124"/>
          <w:sz w:val="28"/>
          <w:szCs w:val="28"/>
          <w:lang w:val="en" w:eastAsia="ru-RU"/>
        </w:rPr>
        <w:t>Kunin</w:t>
      </w:r>
      <w:proofErr w:type="spellEnd"/>
      <w:r w:rsidRPr="00524E10">
        <w:rPr>
          <w:rFonts w:eastAsia="Times New Roman" w:cs="Times New Roman"/>
          <w:color w:val="202124"/>
          <w:sz w:val="28"/>
          <w:szCs w:val="28"/>
          <w:lang w:val="en" w:eastAsia="ru-RU"/>
        </w:rPr>
        <w:t xml:space="preserve">, N.M. </w:t>
      </w:r>
      <w:proofErr w:type="spellStart"/>
      <w:r w:rsidRPr="00524E10">
        <w:rPr>
          <w:rFonts w:eastAsia="Times New Roman" w:cs="Times New Roman"/>
          <w:color w:val="202124"/>
          <w:sz w:val="28"/>
          <w:szCs w:val="28"/>
          <w:lang w:val="en" w:eastAsia="ru-RU"/>
        </w:rPr>
        <w:t>Sidyakova</w:t>
      </w:r>
      <w:proofErr w:type="spellEnd"/>
      <w:r w:rsidRPr="00524E10">
        <w:rPr>
          <w:rFonts w:eastAsia="Times New Roman" w:cs="Times New Roman"/>
          <w:color w:val="202124"/>
          <w:sz w:val="28"/>
          <w:szCs w:val="28"/>
          <w:lang w:val="en" w:eastAsia="ru-RU"/>
        </w:rPr>
        <w:t xml:space="preserve">, S.M. </w:t>
      </w:r>
      <w:proofErr w:type="spellStart"/>
      <w:r w:rsidRPr="00524E10">
        <w:rPr>
          <w:rFonts w:eastAsia="Times New Roman" w:cs="Times New Roman"/>
          <w:color w:val="202124"/>
          <w:sz w:val="28"/>
          <w:szCs w:val="28"/>
          <w:lang w:val="en" w:eastAsia="ru-RU"/>
        </w:rPr>
        <w:t>Mezenin</w:t>
      </w:r>
      <w:proofErr w:type="spellEnd"/>
      <w:r w:rsidRPr="00524E10">
        <w:rPr>
          <w:rFonts w:eastAsia="Times New Roman" w:cs="Times New Roman"/>
          <w:color w:val="202124"/>
          <w:sz w:val="28"/>
          <w:szCs w:val="28"/>
          <w:lang w:val="en" w:eastAsia="ru-RU"/>
        </w:rPr>
        <w:t xml:space="preserve">, E.B. </w:t>
      </w:r>
      <w:proofErr w:type="spellStart"/>
      <w:r w:rsidRPr="00524E10">
        <w:rPr>
          <w:rFonts w:eastAsia="Times New Roman" w:cs="Times New Roman"/>
          <w:color w:val="202124"/>
          <w:sz w:val="28"/>
          <w:szCs w:val="28"/>
          <w:lang w:val="en" w:eastAsia="ru-RU"/>
        </w:rPr>
        <w:t>Cherkasskaya</w:t>
      </w:r>
      <w:proofErr w:type="spellEnd"/>
      <w:r w:rsidRPr="00524E10">
        <w:rPr>
          <w:rFonts w:eastAsia="Times New Roman" w:cs="Times New Roman"/>
          <w:color w:val="202124"/>
          <w:sz w:val="28"/>
          <w:szCs w:val="28"/>
          <w:lang w:val="en" w:eastAsia="ru-RU"/>
        </w:rPr>
        <w:t xml:space="preserve">, E.S. </w:t>
      </w:r>
      <w:proofErr w:type="spellStart"/>
      <w:r w:rsidRPr="00524E10">
        <w:rPr>
          <w:rFonts w:eastAsia="Times New Roman" w:cs="Times New Roman"/>
          <w:color w:val="202124"/>
          <w:sz w:val="28"/>
          <w:szCs w:val="28"/>
          <w:lang w:val="en" w:eastAsia="ru-RU"/>
        </w:rPr>
        <w:t>Kubryakova</w:t>
      </w:r>
      <w:proofErr w:type="spellEnd"/>
      <w:r w:rsidRPr="00524E10">
        <w:rPr>
          <w:rFonts w:eastAsia="Times New Roman" w:cs="Times New Roman"/>
          <w:color w:val="202124"/>
          <w:sz w:val="28"/>
          <w:szCs w:val="28"/>
          <w:lang w:val="en" w:eastAsia="ru-RU"/>
        </w:rPr>
        <w:t xml:space="preserve">, O.D. </w:t>
      </w:r>
      <w:proofErr w:type="spellStart"/>
      <w:r w:rsidRPr="00524E10">
        <w:rPr>
          <w:rFonts w:eastAsia="Times New Roman" w:cs="Times New Roman"/>
          <w:color w:val="202124"/>
          <w:sz w:val="28"/>
          <w:szCs w:val="28"/>
          <w:lang w:val="en" w:eastAsia="ru-RU"/>
        </w:rPr>
        <w:t>Meshkov</w:t>
      </w:r>
      <w:proofErr w:type="spellEnd"/>
      <w:r w:rsidRPr="00524E10">
        <w:rPr>
          <w:rFonts w:eastAsia="Times New Roman" w:cs="Times New Roman"/>
          <w:color w:val="202124"/>
          <w:sz w:val="28"/>
          <w:szCs w:val="28"/>
          <w:lang w:val="en" w:eastAsia="ru-RU"/>
        </w:rPr>
        <w:t xml:space="preserve">, N.A. </w:t>
      </w:r>
      <w:proofErr w:type="spellStart"/>
      <w:r w:rsidRPr="00524E10">
        <w:rPr>
          <w:rFonts w:eastAsia="Times New Roman" w:cs="Times New Roman"/>
          <w:color w:val="202124"/>
          <w:sz w:val="28"/>
          <w:szCs w:val="28"/>
          <w:lang w:val="en" w:eastAsia="ru-RU"/>
        </w:rPr>
        <w:t>Baskakov</w:t>
      </w:r>
      <w:proofErr w:type="spellEnd"/>
      <w:r w:rsidRPr="00524E10">
        <w:rPr>
          <w:rFonts w:eastAsia="Times New Roman" w:cs="Times New Roman"/>
          <w:color w:val="202124"/>
          <w:sz w:val="28"/>
          <w:szCs w:val="28"/>
          <w:lang w:val="en" w:eastAsia="ru-RU"/>
        </w:rPr>
        <w:t xml:space="preserve">, D.M. </w:t>
      </w:r>
      <w:proofErr w:type="spellStart"/>
      <w:r w:rsidRPr="00524E10">
        <w:rPr>
          <w:rFonts w:eastAsia="Times New Roman" w:cs="Times New Roman"/>
          <w:color w:val="202124"/>
          <w:sz w:val="28"/>
          <w:szCs w:val="28"/>
          <w:lang w:val="en" w:eastAsia="ru-RU"/>
        </w:rPr>
        <w:t>Nasilov</w:t>
      </w:r>
      <w:proofErr w:type="spellEnd"/>
      <w:r w:rsidRPr="00524E10">
        <w:rPr>
          <w:rFonts w:eastAsia="Times New Roman" w:cs="Times New Roman"/>
          <w:color w:val="202124"/>
          <w:sz w:val="28"/>
          <w:szCs w:val="28"/>
          <w:lang w:val="en" w:eastAsia="ru-RU"/>
        </w:rPr>
        <w:t xml:space="preserve">, E.R. </w:t>
      </w:r>
      <w:proofErr w:type="spellStart"/>
      <w:r w:rsidRPr="00524E10">
        <w:rPr>
          <w:rFonts w:eastAsia="Times New Roman" w:cs="Times New Roman"/>
          <w:color w:val="202124"/>
          <w:sz w:val="28"/>
          <w:szCs w:val="28"/>
          <w:lang w:val="en" w:eastAsia="ru-RU"/>
        </w:rPr>
        <w:t>Tenishev</w:t>
      </w:r>
      <w:proofErr w:type="spellEnd"/>
      <w:r w:rsidRPr="00524E10">
        <w:rPr>
          <w:rFonts w:eastAsia="Times New Roman" w:cs="Times New Roman"/>
          <w:color w:val="202124"/>
          <w:sz w:val="28"/>
          <w:szCs w:val="28"/>
          <w:lang w:val="en" w:eastAsia="ru-RU"/>
        </w:rPr>
        <w:t xml:space="preserve">, K.M. </w:t>
      </w:r>
      <w:proofErr w:type="spellStart"/>
      <w:r w:rsidRPr="00524E10">
        <w:rPr>
          <w:rFonts w:eastAsia="Times New Roman" w:cs="Times New Roman"/>
          <w:color w:val="202124"/>
          <w:sz w:val="28"/>
          <w:szCs w:val="28"/>
          <w:lang w:val="en" w:eastAsia="ru-RU"/>
        </w:rPr>
        <w:t>Musaev</w:t>
      </w:r>
      <w:proofErr w:type="spellEnd"/>
      <w:r w:rsidRPr="00524E10">
        <w:rPr>
          <w:rFonts w:eastAsia="Times New Roman" w:cs="Times New Roman"/>
          <w:color w:val="202124"/>
          <w:sz w:val="28"/>
          <w:szCs w:val="28"/>
          <w:lang w:val="en" w:eastAsia="ru-RU"/>
        </w:rPr>
        <w:t xml:space="preserve"> and all the others with whom I had the honor to meet.</w:t>
      </w:r>
    </w:p>
    <w:p w:rsidR="00ED2AB8" w:rsidRPr="00524E10" w:rsidRDefault="00ED2AB8" w:rsidP="00ED2AB8">
      <w:pPr>
        <w:spacing w:line="240" w:lineRule="auto"/>
        <w:ind w:left="-426" w:firstLine="720"/>
        <w:rPr>
          <w:rFonts w:eastAsia="Times New Roman" w:cs="Times New Roman"/>
          <w:b/>
          <w:sz w:val="28"/>
          <w:szCs w:val="28"/>
          <w:lang w:val="en-US"/>
        </w:rPr>
      </w:pPr>
    </w:p>
    <w:p w:rsidR="00ED2AB8" w:rsidRPr="00884759" w:rsidRDefault="00ED2AB8" w:rsidP="00ED2AB8">
      <w:pPr>
        <w:spacing w:line="240" w:lineRule="auto"/>
        <w:ind w:left="-426" w:firstLine="720"/>
        <w:rPr>
          <w:rFonts w:eastAsia="Times New Roman" w:cs="Times New Roman"/>
          <w:b/>
          <w:sz w:val="28"/>
          <w:szCs w:val="28"/>
          <w:lang w:val="en-US"/>
        </w:rPr>
      </w:pPr>
    </w:p>
    <w:p w:rsidR="00ED2AB8" w:rsidRPr="00884759" w:rsidRDefault="00ED2AB8" w:rsidP="00ED2AB8">
      <w:pPr>
        <w:spacing w:line="240" w:lineRule="auto"/>
        <w:ind w:left="-426" w:firstLine="720"/>
        <w:rPr>
          <w:rFonts w:eastAsia="Times New Roman" w:cs="Times New Roman"/>
          <w:b/>
          <w:sz w:val="28"/>
          <w:szCs w:val="28"/>
          <w:lang w:val="en-US"/>
        </w:rPr>
      </w:pPr>
    </w:p>
    <w:p w:rsidR="00ED2AB8" w:rsidRPr="00884759" w:rsidRDefault="00ED2AB8" w:rsidP="00ED2AB8">
      <w:pPr>
        <w:spacing w:line="240" w:lineRule="auto"/>
        <w:ind w:left="-426" w:firstLine="720"/>
        <w:rPr>
          <w:rFonts w:eastAsia="Times New Roman" w:cs="Times New Roman"/>
          <w:b/>
          <w:sz w:val="28"/>
          <w:szCs w:val="28"/>
          <w:lang w:val="en-US"/>
        </w:rPr>
      </w:pPr>
    </w:p>
    <w:p w:rsidR="00ED2AB8" w:rsidRPr="00884759" w:rsidRDefault="00ED2AB8" w:rsidP="00ED2AB8">
      <w:pPr>
        <w:spacing w:line="240" w:lineRule="auto"/>
        <w:ind w:left="-426" w:firstLine="720"/>
        <w:rPr>
          <w:rFonts w:eastAsia="Times New Roman" w:cs="Times New Roman"/>
          <w:b/>
          <w:sz w:val="28"/>
          <w:szCs w:val="28"/>
          <w:lang w:val="en-US"/>
        </w:rPr>
      </w:pPr>
    </w:p>
    <w:p w:rsidR="00ED2AB8" w:rsidRPr="00884759" w:rsidRDefault="00ED2AB8" w:rsidP="00ED2AB8">
      <w:pPr>
        <w:spacing w:line="240" w:lineRule="auto"/>
        <w:ind w:left="-426" w:firstLine="720"/>
        <w:rPr>
          <w:rFonts w:eastAsia="Times New Roman" w:cs="Times New Roman"/>
          <w:b/>
          <w:sz w:val="28"/>
          <w:szCs w:val="28"/>
          <w:lang w:val="en-US"/>
        </w:rPr>
      </w:pPr>
    </w:p>
    <w:p w:rsidR="00ED2AB8" w:rsidRPr="00884759" w:rsidRDefault="00ED2AB8" w:rsidP="00ED2AB8">
      <w:pPr>
        <w:spacing w:line="240" w:lineRule="auto"/>
        <w:ind w:left="-426" w:firstLine="720"/>
        <w:rPr>
          <w:rFonts w:eastAsia="Times New Roman" w:cs="Times New Roman"/>
          <w:b/>
          <w:sz w:val="28"/>
          <w:szCs w:val="28"/>
          <w:lang w:val="en-US"/>
        </w:rPr>
      </w:pPr>
    </w:p>
    <w:p w:rsidR="00ED2AB8" w:rsidRPr="00884759" w:rsidRDefault="00ED2AB8" w:rsidP="00ED2AB8">
      <w:pPr>
        <w:spacing w:line="240" w:lineRule="auto"/>
        <w:ind w:left="-426" w:firstLine="720"/>
        <w:rPr>
          <w:rFonts w:eastAsia="Times New Roman" w:cs="Times New Roman"/>
          <w:b/>
          <w:sz w:val="28"/>
          <w:szCs w:val="28"/>
          <w:lang w:val="en-US"/>
        </w:rPr>
      </w:pPr>
    </w:p>
    <w:p w:rsidR="00ED2AB8" w:rsidRPr="00884759" w:rsidRDefault="00ED2AB8" w:rsidP="00ED2AB8">
      <w:pPr>
        <w:spacing w:line="240" w:lineRule="auto"/>
        <w:ind w:left="-426" w:firstLine="720"/>
        <w:rPr>
          <w:rFonts w:eastAsia="Times New Roman" w:cs="Times New Roman"/>
          <w:b/>
          <w:sz w:val="28"/>
          <w:szCs w:val="28"/>
          <w:lang w:val="en-US"/>
        </w:rPr>
      </w:pPr>
    </w:p>
    <w:p w:rsidR="00ED2AB8" w:rsidRPr="00884759" w:rsidRDefault="00ED2AB8" w:rsidP="00ED2AB8">
      <w:pPr>
        <w:spacing w:line="240" w:lineRule="auto"/>
        <w:ind w:left="-426"/>
        <w:rPr>
          <w:rFonts w:cs="Times New Roman"/>
          <w:b/>
          <w:sz w:val="28"/>
          <w:szCs w:val="28"/>
          <w:lang w:val="en-US"/>
        </w:rPr>
      </w:pPr>
    </w:p>
    <w:p w:rsidR="002F27F2" w:rsidRPr="006F31BE" w:rsidRDefault="002F27F2" w:rsidP="00ED2AB8">
      <w:pPr>
        <w:spacing w:line="240" w:lineRule="auto"/>
        <w:ind w:firstLine="0"/>
        <w:rPr>
          <w:rFonts w:cs="Times New Roman"/>
          <w:sz w:val="28"/>
          <w:szCs w:val="28"/>
          <w:lang w:val="en-US"/>
        </w:rPr>
      </w:pPr>
    </w:p>
    <w:sectPr w:rsidR="002F27F2" w:rsidRPr="006F31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17F"/>
    <w:rsid w:val="00041DF9"/>
    <w:rsid w:val="00053696"/>
    <w:rsid w:val="00253892"/>
    <w:rsid w:val="0025417F"/>
    <w:rsid w:val="002E4B2A"/>
    <w:rsid w:val="002F27F2"/>
    <w:rsid w:val="006F31BE"/>
    <w:rsid w:val="00ED2AB8"/>
    <w:rsid w:val="00F11620"/>
    <w:rsid w:val="00F853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98E3D"/>
  <w15:chartTrackingRefBased/>
  <w15:docId w15:val="{C05C3E3E-6D8C-4583-83B8-9A4683B98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417F"/>
    <w:pPr>
      <w:spacing w:after="0" w:line="360" w:lineRule="auto"/>
      <w:ind w:firstLine="709"/>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2A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8827350">
      <w:bodyDiv w:val="1"/>
      <w:marLeft w:val="0"/>
      <w:marRight w:val="0"/>
      <w:marTop w:val="0"/>
      <w:marBottom w:val="0"/>
      <w:divBdr>
        <w:top w:val="none" w:sz="0" w:space="0" w:color="auto"/>
        <w:left w:val="none" w:sz="0" w:space="0" w:color="auto"/>
        <w:bottom w:val="none" w:sz="0" w:space="0" w:color="auto"/>
        <w:right w:val="none" w:sz="0" w:space="0" w:color="auto"/>
      </w:divBdr>
    </w:div>
    <w:div w:id="1403137072">
      <w:bodyDiv w:val="1"/>
      <w:marLeft w:val="0"/>
      <w:marRight w:val="0"/>
      <w:marTop w:val="0"/>
      <w:marBottom w:val="0"/>
      <w:divBdr>
        <w:top w:val="none" w:sz="0" w:space="0" w:color="auto"/>
        <w:left w:val="none" w:sz="0" w:space="0" w:color="auto"/>
        <w:bottom w:val="none" w:sz="0" w:space="0" w:color="auto"/>
        <w:right w:val="none" w:sz="0" w:space="0" w:color="auto"/>
      </w:divBdr>
    </w:div>
    <w:div w:id="2053768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3</Pages>
  <Words>476</Words>
  <Characters>3638</Characters>
  <Application>Microsoft Office Word</Application>
  <DocSecurity>0</DocSecurity>
  <Lines>93</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Intel</dc:creator>
  <cp:keywords/>
  <dc:description/>
  <cp:lastModifiedBy>Intel</cp:lastModifiedBy>
  <cp:revision>2</cp:revision>
  <dcterms:created xsi:type="dcterms:W3CDTF">2021-10-11T07:20:00Z</dcterms:created>
  <dcterms:modified xsi:type="dcterms:W3CDTF">2021-10-11T10:02:00Z</dcterms:modified>
</cp:coreProperties>
</file>