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285C7" w14:textId="4F1122D3" w:rsidR="00F24F22" w:rsidRPr="004238A5" w:rsidRDefault="00F24F22" w:rsidP="002361E2">
      <w:pPr>
        <w:jc w:val="center"/>
        <w:rPr>
          <w:rFonts w:asciiTheme="majorBidi" w:hAnsiTheme="majorBidi" w:cstheme="majorBidi"/>
          <w:b/>
          <w:bCs/>
          <w:sz w:val="24"/>
          <w:szCs w:val="24"/>
        </w:rPr>
      </w:pPr>
      <w:proofErr w:type="spellStart"/>
      <w:r w:rsidRPr="004238A5">
        <w:rPr>
          <w:rFonts w:asciiTheme="majorBidi" w:hAnsiTheme="majorBidi" w:cstheme="majorBidi"/>
          <w:b/>
          <w:bCs/>
          <w:sz w:val="24"/>
          <w:szCs w:val="24"/>
        </w:rPr>
        <w:t>Предлоги</w:t>
      </w:r>
      <w:proofErr w:type="spellEnd"/>
      <w:r w:rsidRPr="004238A5">
        <w:rPr>
          <w:rFonts w:asciiTheme="majorBidi" w:hAnsiTheme="majorBidi" w:cstheme="majorBidi"/>
          <w:b/>
          <w:bCs/>
          <w:sz w:val="24"/>
          <w:szCs w:val="24"/>
        </w:rPr>
        <w:t xml:space="preserve"> </w:t>
      </w:r>
      <w:r w:rsidRPr="004238A5">
        <w:rPr>
          <w:rFonts w:asciiTheme="majorBidi" w:hAnsiTheme="majorBidi" w:cstheme="majorBidi"/>
          <w:b/>
          <w:bCs/>
          <w:i/>
          <w:iCs/>
          <w:sz w:val="24"/>
          <w:szCs w:val="24"/>
        </w:rPr>
        <w:t>+</w:t>
      </w:r>
      <w:proofErr w:type="spellStart"/>
      <w:r w:rsidRPr="004238A5">
        <w:rPr>
          <w:rFonts w:asciiTheme="majorBidi" w:hAnsiTheme="majorBidi" w:cstheme="majorBidi"/>
          <w:b/>
          <w:bCs/>
          <w:i/>
          <w:iCs/>
          <w:sz w:val="24"/>
          <w:szCs w:val="24"/>
        </w:rPr>
        <w:t>IIg</w:t>
      </w:r>
      <w:proofErr w:type="spellEnd"/>
      <w:r w:rsidRPr="004238A5">
        <w:rPr>
          <w:rFonts w:asciiTheme="majorBidi" w:hAnsiTheme="majorBidi" w:cstheme="majorBidi"/>
          <w:b/>
          <w:bCs/>
          <w:i/>
          <w:iCs/>
          <w:sz w:val="24"/>
          <w:szCs w:val="24"/>
        </w:rPr>
        <w:t>, +</w:t>
      </w:r>
      <w:proofErr w:type="spellStart"/>
      <w:r w:rsidRPr="004238A5">
        <w:rPr>
          <w:rFonts w:asciiTheme="majorBidi" w:hAnsiTheme="majorBidi" w:cstheme="majorBidi"/>
          <w:b/>
          <w:bCs/>
          <w:i/>
          <w:iCs/>
          <w:sz w:val="24"/>
          <w:szCs w:val="24"/>
        </w:rPr>
        <w:t>IUg</w:t>
      </w:r>
      <w:proofErr w:type="spellEnd"/>
      <w:r w:rsidRPr="004238A5">
        <w:rPr>
          <w:rFonts w:asciiTheme="majorBidi" w:hAnsiTheme="majorBidi" w:cstheme="majorBidi"/>
          <w:b/>
          <w:bCs/>
          <w:sz w:val="24"/>
          <w:szCs w:val="24"/>
        </w:rPr>
        <w:t xml:space="preserve"> в </w:t>
      </w:r>
      <w:proofErr w:type="spellStart"/>
      <w:r w:rsidRPr="004238A5">
        <w:rPr>
          <w:rFonts w:asciiTheme="majorBidi" w:hAnsiTheme="majorBidi" w:cstheme="majorBidi"/>
          <w:b/>
          <w:bCs/>
          <w:sz w:val="24"/>
          <w:szCs w:val="24"/>
        </w:rPr>
        <w:t>Староанатолийско-тюркском</w:t>
      </w:r>
      <w:proofErr w:type="spellEnd"/>
      <w:r w:rsidRPr="004238A5">
        <w:rPr>
          <w:rFonts w:asciiTheme="majorBidi" w:hAnsiTheme="majorBidi" w:cstheme="majorBidi"/>
          <w:b/>
          <w:bCs/>
          <w:sz w:val="24"/>
          <w:szCs w:val="24"/>
        </w:rPr>
        <w:t xml:space="preserve"> </w:t>
      </w:r>
      <w:proofErr w:type="spellStart"/>
      <w:r w:rsidRPr="004238A5">
        <w:rPr>
          <w:rFonts w:asciiTheme="majorBidi" w:hAnsiTheme="majorBidi" w:cstheme="majorBidi"/>
          <w:b/>
          <w:bCs/>
          <w:sz w:val="24"/>
          <w:szCs w:val="24"/>
        </w:rPr>
        <w:t>языке</w:t>
      </w:r>
      <w:proofErr w:type="spellEnd"/>
    </w:p>
    <w:p w14:paraId="5F71CB85" w14:textId="7F1C8454" w:rsidR="00F24F22" w:rsidRPr="004238A5" w:rsidRDefault="00F24F22" w:rsidP="002361E2">
      <w:pPr>
        <w:jc w:val="center"/>
        <w:rPr>
          <w:rFonts w:asciiTheme="majorBidi" w:hAnsiTheme="majorBidi" w:cstheme="majorBidi"/>
          <w:b/>
          <w:bCs/>
          <w:sz w:val="24"/>
          <w:szCs w:val="24"/>
        </w:rPr>
      </w:pPr>
      <w:proofErr w:type="spellStart"/>
      <w:r w:rsidRPr="004238A5">
        <w:rPr>
          <w:rFonts w:asciiTheme="majorBidi" w:hAnsiTheme="majorBidi" w:cstheme="majorBidi"/>
          <w:b/>
          <w:bCs/>
          <w:sz w:val="24"/>
          <w:szCs w:val="24"/>
        </w:rPr>
        <w:t>Prepositions</w:t>
      </w:r>
      <w:proofErr w:type="spellEnd"/>
      <w:r w:rsidRPr="004238A5">
        <w:rPr>
          <w:rFonts w:asciiTheme="majorBidi" w:hAnsiTheme="majorBidi" w:cstheme="majorBidi"/>
          <w:b/>
          <w:bCs/>
          <w:sz w:val="24"/>
          <w:szCs w:val="24"/>
        </w:rPr>
        <w:t xml:space="preserve"> </w:t>
      </w:r>
      <w:proofErr w:type="spellStart"/>
      <w:r w:rsidRPr="004238A5">
        <w:rPr>
          <w:rFonts w:asciiTheme="majorBidi" w:hAnsiTheme="majorBidi" w:cstheme="majorBidi"/>
          <w:b/>
          <w:bCs/>
          <w:sz w:val="24"/>
          <w:szCs w:val="24"/>
        </w:rPr>
        <w:t>ending</w:t>
      </w:r>
      <w:proofErr w:type="spellEnd"/>
      <w:r w:rsidRPr="004238A5">
        <w:rPr>
          <w:rFonts w:asciiTheme="majorBidi" w:hAnsiTheme="majorBidi" w:cstheme="majorBidi"/>
          <w:b/>
          <w:bCs/>
          <w:sz w:val="24"/>
          <w:szCs w:val="24"/>
        </w:rPr>
        <w:t xml:space="preserve"> </w:t>
      </w:r>
      <w:proofErr w:type="spellStart"/>
      <w:r w:rsidRPr="004238A5">
        <w:rPr>
          <w:rFonts w:asciiTheme="majorBidi" w:hAnsiTheme="majorBidi" w:cstheme="majorBidi"/>
          <w:b/>
          <w:bCs/>
          <w:sz w:val="24"/>
          <w:szCs w:val="24"/>
        </w:rPr>
        <w:t>with</w:t>
      </w:r>
      <w:proofErr w:type="spellEnd"/>
      <w:r w:rsidRPr="004238A5">
        <w:rPr>
          <w:rFonts w:asciiTheme="majorBidi" w:hAnsiTheme="majorBidi" w:cstheme="majorBidi"/>
          <w:b/>
          <w:bCs/>
          <w:sz w:val="24"/>
          <w:szCs w:val="24"/>
        </w:rPr>
        <w:t xml:space="preserve"> </w:t>
      </w:r>
      <w:r w:rsidRPr="004238A5">
        <w:rPr>
          <w:rFonts w:asciiTheme="majorBidi" w:hAnsiTheme="majorBidi" w:cstheme="majorBidi"/>
          <w:b/>
          <w:bCs/>
          <w:i/>
          <w:iCs/>
          <w:sz w:val="24"/>
          <w:szCs w:val="24"/>
        </w:rPr>
        <w:t>+</w:t>
      </w:r>
      <w:proofErr w:type="spellStart"/>
      <w:r w:rsidRPr="004238A5">
        <w:rPr>
          <w:rFonts w:asciiTheme="majorBidi" w:hAnsiTheme="majorBidi" w:cstheme="majorBidi"/>
          <w:b/>
          <w:bCs/>
          <w:i/>
          <w:iCs/>
          <w:sz w:val="24"/>
          <w:szCs w:val="24"/>
        </w:rPr>
        <w:t>lIg</w:t>
      </w:r>
      <w:proofErr w:type="spellEnd"/>
      <w:r w:rsidRPr="004238A5">
        <w:rPr>
          <w:rFonts w:asciiTheme="majorBidi" w:hAnsiTheme="majorBidi" w:cstheme="majorBidi"/>
          <w:b/>
          <w:bCs/>
          <w:i/>
          <w:iCs/>
          <w:sz w:val="24"/>
          <w:szCs w:val="24"/>
        </w:rPr>
        <w:t>, +</w:t>
      </w:r>
      <w:proofErr w:type="spellStart"/>
      <w:r w:rsidRPr="004238A5">
        <w:rPr>
          <w:rFonts w:asciiTheme="majorBidi" w:hAnsiTheme="majorBidi" w:cstheme="majorBidi"/>
          <w:b/>
          <w:bCs/>
          <w:i/>
          <w:iCs/>
          <w:sz w:val="24"/>
          <w:szCs w:val="24"/>
        </w:rPr>
        <w:t>lUg</w:t>
      </w:r>
      <w:proofErr w:type="spellEnd"/>
      <w:r w:rsidRPr="004238A5">
        <w:rPr>
          <w:rFonts w:asciiTheme="majorBidi" w:hAnsiTheme="majorBidi" w:cstheme="majorBidi"/>
          <w:b/>
          <w:bCs/>
          <w:sz w:val="24"/>
          <w:szCs w:val="24"/>
        </w:rPr>
        <w:t xml:space="preserve"> </w:t>
      </w:r>
      <w:proofErr w:type="spellStart"/>
      <w:r w:rsidRPr="004238A5">
        <w:rPr>
          <w:rFonts w:asciiTheme="majorBidi" w:hAnsiTheme="majorBidi" w:cstheme="majorBidi"/>
          <w:b/>
          <w:bCs/>
          <w:sz w:val="24"/>
          <w:szCs w:val="24"/>
        </w:rPr>
        <w:t>Affixes</w:t>
      </w:r>
      <w:proofErr w:type="spellEnd"/>
      <w:r w:rsidRPr="004238A5">
        <w:rPr>
          <w:rFonts w:asciiTheme="majorBidi" w:hAnsiTheme="majorBidi" w:cstheme="majorBidi"/>
          <w:b/>
          <w:bCs/>
          <w:sz w:val="24"/>
          <w:szCs w:val="24"/>
        </w:rPr>
        <w:t xml:space="preserve"> in </w:t>
      </w:r>
      <w:proofErr w:type="spellStart"/>
      <w:r w:rsidRPr="004238A5">
        <w:rPr>
          <w:rFonts w:asciiTheme="majorBidi" w:hAnsiTheme="majorBidi" w:cstheme="majorBidi"/>
          <w:b/>
          <w:bCs/>
          <w:sz w:val="24"/>
          <w:szCs w:val="24"/>
        </w:rPr>
        <w:t>Old</w:t>
      </w:r>
      <w:proofErr w:type="spellEnd"/>
      <w:r w:rsidRPr="004238A5">
        <w:rPr>
          <w:rFonts w:asciiTheme="majorBidi" w:hAnsiTheme="majorBidi" w:cstheme="majorBidi"/>
          <w:b/>
          <w:bCs/>
          <w:sz w:val="24"/>
          <w:szCs w:val="24"/>
        </w:rPr>
        <w:t xml:space="preserve"> </w:t>
      </w:r>
      <w:proofErr w:type="spellStart"/>
      <w:r w:rsidRPr="004238A5">
        <w:rPr>
          <w:rFonts w:asciiTheme="majorBidi" w:hAnsiTheme="majorBidi" w:cstheme="majorBidi"/>
          <w:b/>
          <w:bCs/>
          <w:sz w:val="24"/>
          <w:szCs w:val="24"/>
        </w:rPr>
        <w:t>Turkic</w:t>
      </w:r>
      <w:proofErr w:type="spellEnd"/>
      <w:r w:rsidRPr="004238A5">
        <w:rPr>
          <w:rFonts w:asciiTheme="majorBidi" w:hAnsiTheme="majorBidi" w:cstheme="majorBidi"/>
          <w:b/>
          <w:bCs/>
          <w:sz w:val="24"/>
          <w:szCs w:val="24"/>
        </w:rPr>
        <w:t xml:space="preserve"> </w:t>
      </w:r>
    </w:p>
    <w:p w14:paraId="5F2CEFF3" w14:textId="57191FA0" w:rsidR="0000786A" w:rsidRPr="004238A5" w:rsidRDefault="00F24F22" w:rsidP="002361E2">
      <w:pPr>
        <w:jc w:val="center"/>
        <w:rPr>
          <w:rFonts w:asciiTheme="majorBidi" w:hAnsiTheme="majorBidi" w:cstheme="majorBidi"/>
          <w:b/>
          <w:bCs/>
          <w:sz w:val="24"/>
          <w:szCs w:val="24"/>
        </w:rPr>
      </w:pPr>
      <w:r w:rsidRPr="004238A5">
        <w:rPr>
          <w:rFonts w:asciiTheme="majorBidi" w:hAnsiTheme="majorBidi" w:cstheme="majorBidi"/>
          <w:b/>
          <w:bCs/>
          <w:sz w:val="24"/>
          <w:szCs w:val="24"/>
        </w:rPr>
        <w:t xml:space="preserve">Eski Türkçede </w:t>
      </w:r>
      <w:r w:rsidR="002361E2" w:rsidRPr="004238A5">
        <w:rPr>
          <w:rFonts w:asciiTheme="majorBidi" w:hAnsiTheme="majorBidi" w:cstheme="majorBidi"/>
          <w:b/>
          <w:bCs/>
          <w:i/>
          <w:iCs/>
          <w:sz w:val="24"/>
          <w:szCs w:val="24"/>
        </w:rPr>
        <w:t>+</w:t>
      </w:r>
      <w:proofErr w:type="spellStart"/>
      <w:r w:rsidR="002361E2" w:rsidRPr="004238A5">
        <w:rPr>
          <w:rFonts w:asciiTheme="majorBidi" w:hAnsiTheme="majorBidi" w:cstheme="majorBidi"/>
          <w:b/>
          <w:bCs/>
          <w:i/>
          <w:iCs/>
          <w:sz w:val="24"/>
          <w:szCs w:val="24"/>
        </w:rPr>
        <w:t>lIg</w:t>
      </w:r>
      <w:proofErr w:type="spellEnd"/>
      <w:r w:rsidR="002361E2" w:rsidRPr="004238A5">
        <w:rPr>
          <w:rFonts w:asciiTheme="majorBidi" w:hAnsiTheme="majorBidi" w:cstheme="majorBidi"/>
          <w:b/>
          <w:bCs/>
          <w:i/>
          <w:iCs/>
          <w:sz w:val="24"/>
          <w:szCs w:val="24"/>
        </w:rPr>
        <w:t>, +</w:t>
      </w:r>
      <w:proofErr w:type="spellStart"/>
      <w:r w:rsidR="002361E2" w:rsidRPr="004238A5">
        <w:rPr>
          <w:rFonts w:asciiTheme="majorBidi" w:hAnsiTheme="majorBidi" w:cstheme="majorBidi"/>
          <w:b/>
          <w:bCs/>
          <w:i/>
          <w:iCs/>
          <w:sz w:val="24"/>
          <w:szCs w:val="24"/>
        </w:rPr>
        <w:t>lUg</w:t>
      </w:r>
      <w:proofErr w:type="spellEnd"/>
      <w:r w:rsidR="002361E2" w:rsidRPr="004238A5">
        <w:rPr>
          <w:rFonts w:asciiTheme="majorBidi" w:hAnsiTheme="majorBidi" w:cstheme="majorBidi"/>
          <w:b/>
          <w:bCs/>
          <w:sz w:val="24"/>
          <w:szCs w:val="24"/>
        </w:rPr>
        <w:t xml:space="preserve"> </w:t>
      </w:r>
      <w:r w:rsidRPr="004238A5">
        <w:rPr>
          <w:rFonts w:asciiTheme="majorBidi" w:hAnsiTheme="majorBidi" w:cstheme="majorBidi"/>
          <w:b/>
          <w:bCs/>
          <w:sz w:val="24"/>
          <w:szCs w:val="24"/>
        </w:rPr>
        <w:t>Ekli Edatlar</w:t>
      </w:r>
    </w:p>
    <w:p w14:paraId="496FEBF1" w14:textId="02C8D6DB" w:rsidR="002361E2" w:rsidRPr="004238A5" w:rsidRDefault="002361E2" w:rsidP="002361E2">
      <w:pPr>
        <w:jc w:val="right"/>
        <w:rPr>
          <w:rFonts w:asciiTheme="majorBidi" w:hAnsiTheme="majorBidi" w:cstheme="majorBidi"/>
          <w:b/>
          <w:bCs/>
          <w:sz w:val="24"/>
          <w:szCs w:val="24"/>
        </w:rPr>
      </w:pPr>
      <w:r w:rsidRPr="004238A5">
        <w:rPr>
          <w:rFonts w:asciiTheme="majorBidi" w:hAnsiTheme="majorBidi" w:cstheme="majorBidi"/>
          <w:b/>
          <w:bCs/>
          <w:sz w:val="24"/>
          <w:szCs w:val="24"/>
        </w:rPr>
        <w:t>Ülkü POLAT</w:t>
      </w:r>
      <w:r w:rsidRPr="004238A5">
        <w:rPr>
          <w:rStyle w:val="DipnotBavurusu"/>
          <w:rFonts w:asciiTheme="majorBidi" w:hAnsiTheme="majorBidi" w:cstheme="majorBidi"/>
          <w:b/>
          <w:bCs/>
          <w:sz w:val="24"/>
          <w:szCs w:val="24"/>
        </w:rPr>
        <w:footnoteReference w:customMarkFollows="1" w:id="1"/>
        <w:t>*</w:t>
      </w:r>
    </w:p>
    <w:p w14:paraId="44C950CB" w14:textId="5FA564A4" w:rsidR="00F24F22" w:rsidRPr="004238A5" w:rsidRDefault="002361E2" w:rsidP="00F24F22">
      <w:pPr>
        <w:jc w:val="both"/>
        <w:rPr>
          <w:rFonts w:asciiTheme="majorBidi" w:hAnsiTheme="majorBidi" w:cstheme="majorBidi"/>
          <w:sz w:val="24"/>
          <w:szCs w:val="24"/>
        </w:rPr>
      </w:pPr>
      <w:r w:rsidRPr="004238A5">
        <w:rPr>
          <w:rFonts w:asciiTheme="majorBidi" w:hAnsiTheme="majorBidi" w:cstheme="majorBidi"/>
          <w:sz w:val="24"/>
          <w:szCs w:val="24"/>
        </w:rPr>
        <w:t xml:space="preserve">Gramer Terimleri Sözlüğünde edat “yalnız başına bir anlam taşımayan; ancak ad ve ad soylu kelimelerden sonra gelerek sonuna geldiği kelimeyle cümledeki başka kelimeler arasında anlam ilişkisi kuran, gramer görevli bağımsız kelime” olarak tanımlanır. Dilde görevli morfemler olarak kabul edilen edatlar Türkçede isimlerin ve fiillerin bazı eklerle kalıplaşması sonucu kullanım sahasına çıkarlar; çünkü Türkçede edat kategorisi için, edat yapımında kullanılan bir ek kategorisi mevcut değildir. Türkçenin tarihî devirlerine bakıldığı zaman edat kategorisinde kullanılan sözlerin bazıları başka fonksiyonlarda kullanılmadığı için gerçek edatlar, bazıları da hem kendi sözlük anlamlarıyla yalın ve çeşitli eklerle birlikte kullanılan </w:t>
      </w:r>
      <w:r w:rsidR="00F24F22" w:rsidRPr="004238A5">
        <w:rPr>
          <w:rFonts w:asciiTheme="majorBidi" w:hAnsiTheme="majorBidi" w:cstheme="majorBidi"/>
          <w:sz w:val="24"/>
          <w:szCs w:val="24"/>
        </w:rPr>
        <w:t xml:space="preserve">hem de bazı eklerle birlikte kalıplaşarak kendi anlamından uzaklaşıp edat gibi kullanılan sözlerdir. Eski Türkçede sıfat mahiyetinde aitlik ve mensubiyet ifadeli isimler ile bir şeye ait olma ifadeli gövdeler türeten isimden isim yapım eki </w:t>
      </w:r>
      <w:r w:rsidR="00F24F22" w:rsidRPr="004238A5">
        <w:rPr>
          <w:rFonts w:asciiTheme="majorBidi" w:hAnsiTheme="majorBidi" w:cstheme="majorBidi"/>
          <w:i/>
          <w:iCs/>
          <w:sz w:val="24"/>
          <w:szCs w:val="24"/>
        </w:rPr>
        <w:t>+</w:t>
      </w:r>
      <w:proofErr w:type="spellStart"/>
      <w:r w:rsidR="00F24F22" w:rsidRPr="004238A5">
        <w:rPr>
          <w:rFonts w:asciiTheme="majorBidi" w:hAnsiTheme="majorBidi" w:cstheme="majorBidi"/>
          <w:i/>
          <w:iCs/>
          <w:sz w:val="24"/>
          <w:szCs w:val="24"/>
        </w:rPr>
        <w:t>lIg</w:t>
      </w:r>
      <w:proofErr w:type="spellEnd"/>
      <w:r w:rsidR="00F24F22" w:rsidRPr="004238A5">
        <w:rPr>
          <w:rFonts w:asciiTheme="majorBidi" w:hAnsiTheme="majorBidi" w:cstheme="majorBidi"/>
          <w:i/>
          <w:iCs/>
          <w:sz w:val="24"/>
          <w:szCs w:val="24"/>
        </w:rPr>
        <w:t>, +</w:t>
      </w:r>
      <w:proofErr w:type="spellStart"/>
      <w:r w:rsidR="00F24F22" w:rsidRPr="004238A5">
        <w:rPr>
          <w:rFonts w:asciiTheme="majorBidi" w:hAnsiTheme="majorBidi" w:cstheme="majorBidi"/>
          <w:i/>
          <w:iCs/>
          <w:sz w:val="24"/>
          <w:szCs w:val="24"/>
        </w:rPr>
        <w:t>lUg</w:t>
      </w:r>
      <w:proofErr w:type="spellEnd"/>
      <w:r w:rsidR="00F24F22" w:rsidRPr="004238A5">
        <w:rPr>
          <w:rFonts w:asciiTheme="majorBidi" w:hAnsiTheme="majorBidi" w:cstheme="majorBidi"/>
          <w:sz w:val="24"/>
          <w:szCs w:val="24"/>
        </w:rPr>
        <w:t xml:space="preserve"> aynı zamanda hem Uygur hem </w:t>
      </w:r>
      <w:proofErr w:type="spellStart"/>
      <w:r w:rsidR="00F24F22" w:rsidRPr="004238A5">
        <w:rPr>
          <w:rFonts w:asciiTheme="majorBidi" w:hAnsiTheme="majorBidi" w:cstheme="majorBidi"/>
          <w:sz w:val="24"/>
          <w:szCs w:val="24"/>
        </w:rPr>
        <w:t>Karahanlı</w:t>
      </w:r>
      <w:proofErr w:type="spellEnd"/>
      <w:r w:rsidR="00F24F22" w:rsidRPr="004238A5">
        <w:rPr>
          <w:rFonts w:asciiTheme="majorBidi" w:hAnsiTheme="majorBidi" w:cstheme="majorBidi"/>
          <w:sz w:val="24"/>
          <w:szCs w:val="24"/>
        </w:rPr>
        <w:t xml:space="preserve"> dönemi metinlerinde edat olarak kullanılan </w:t>
      </w:r>
      <w:proofErr w:type="spellStart"/>
      <w:r w:rsidR="00F24F22" w:rsidRPr="004238A5">
        <w:rPr>
          <w:rFonts w:asciiTheme="majorBidi" w:hAnsiTheme="majorBidi" w:cstheme="majorBidi"/>
          <w:i/>
          <w:iCs/>
          <w:sz w:val="24"/>
          <w:szCs w:val="24"/>
        </w:rPr>
        <w:t>osuglug</w:t>
      </w:r>
      <w:proofErr w:type="spellEnd"/>
      <w:r w:rsidR="00F24F22" w:rsidRPr="004238A5">
        <w:rPr>
          <w:rFonts w:asciiTheme="majorBidi" w:hAnsiTheme="majorBidi" w:cstheme="majorBidi"/>
          <w:i/>
          <w:iCs/>
          <w:sz w:val="24"/>
          <w:szCs w:val="24"/>
        </w:rPr>
        <w:t xml:space="preserve"> </w:t>
      </w:r>
      <w:r w:rsidR="00F24F22" w:rsidRPr="004238A5">
        <w:rPr>
          <w:rFonts w:asciiTheme="majorBidi" w:hAnsiTheme="majorBidi" w:cstheme="majorBidi"/>
          <w:sz w:val="24"/>
          <w:szCs w:val="24"/>
        </w:rPr>
        <w:t xml:space="preserve">“sanki, benzer, gibi”, </w:t>
      </w:r>
      <w:proofErr w:type="spellStart"/>
      <w:r w:rsidR="00F24F22" w:rsidRPr="004238A5">
        <w:rPr>
          <w:rFonts w:asciiTheme="majorBidi" w:hAnsiTheme="majorBidi" w:cstheme="majorBidi"/>
          <w:i/>
          <w:iCs/>
          <w:sz w:val="24"/>
          <w:szCs w:val="24"/>
        </w:rPr>
        <w:t>teŋlig</w:t>
      </w:r>
      <w:proofErr w:type="spellEnd"/>
      <w:r w:rsidR="00F24F22" w:rsidRPr="004238A5">
        <w:rPr>
          <w:rFonts w:asciiTheme="majorBidi" w:hAnsiTheme="majorBidi" w:cstheme="majorBidi"/>
          <w:sz w:val="24"/>
          <w:szCs w:val="24"/>
        </w:rPr>
        <w:t xml:space="preserve"> “bunun gibi, öyle”, </w:t>
      </w:r>
      <w:proofErr w:type="spellStart"/>
      <w:r w:rsidR="00F24F22" w:rsidRPr="004238A5">
        <w:rPr>
          <w:rFonts w:asciiTheme="majorBidi" w:hAnsiTheme="majorBidi" w:cstheme="majorBidi"/>
          <w:i/>
          <w:iCs/>
          <w:sz w:val="24"/>
          <w:szCs w:val="24"/>
        </w:rPr>
        <w:t>yaŋlıg</w:t>
      </w:r>
      <w:proofErr w:type="spellEnd"/>
      <w:r w:rsidR="00F24F22" w:rsidRPr="004238A5">
        <w:rPr>
          <w:rFonts w:asciiTheme="majorBidi" w:hAnsiTheme="majorBidi" w:cstheme="majorBidi"/>
          <w:i/>
          <w:iCs/>
          <w:sz w:val="24"/>
          <w:szCs w:val="24"/>
        </w:rPr>
        <w:t xml:space="preserve"> </w:t>
      </w:r>
      <w:r w:rsidR="00F24F22" w:rsidRPr="004238A5">
        <w:rPr>
          <w:rFonts w:asciiTheme="majorBidi" w:hAnsiTheme="majorBidi" w:cstheme="majorBidi"/>
          <w:sz w:val="24"/>
          <w:szCs w:val="24"/>
        </w:rPr>
        <w:t>“</w:t>
      </w:r>
      <w:r w:rsidR="0094768C" w:rsidRPr="004238A5">
        <w:rPr>
          <w:rFonts w:asciiTheme="majorBidi" w:hAnsiTheme="majorBidi" w:cstheme="majorBidi"/>
          <w:sz w:val="24"/>
          <w:szCs w:val="24"/>
        </w:rPr>
        <w:t xml:space="preserve">benzer, gibi” sözlerin yapısında da kalıplaşmış olarak karşımıza çıkar. Ayrıca Uygur döneminde kullanılan </w:t>
      </w:r>
      <w:proofErr w:type="spellStart"/>
      <w:r w:rsidR="0094768C" w:rsidRPr="004238A5">
        <w:rPr>
          <w:rFonts w:asciiTheme="majorBidi" w:hAnsiTheme="majorBidi" w:cstheme="majorBidi"/>
          <w:i/>
          <w:iCs/>
          <w:sz w:val="24"/>
          <w:szCs w:val="24"/>
        </w:rPr>
        <w:t>meŋizlig</w:t>
      </w:r>
      <w:proofErr w:type="spellEnd"/>
      <w:r w:rsidR="0094768C" w:rsidRPr="004238A5">
        <w:rPr>
          <w:rFonts w:asciiTheme="majorBidi" w:hAnsiTheme="majorBidi" w:cstheme="majorBidi"/>
          <w:sz w:val="24"/>
          <w:szCs w:val="24"/>
        </w:rPr>
        <w:t xml:space="preserve"> sözü bu evrede “yüzlü, benizli, görünüşlü, güzel” gibi anlamlarda görülürken </w:t>
      </w:r>
      <w:proofErr w:type="spellStart"/>
      <w:r w:rsidR="0094768C" w:rsidRPr="004238A5">
        <w:rPr>
          <w:rFonts w:asciiTheme="majorBidi" w:hAnsiTheme="majorBidi" w:cstheme="majorBidi"/>
          <w:sz w:val="24"/>
          <w:szCs w:val="24"/>
        </w:rPr>
        <w:t>edatlaşma</w:t>
      </w:r>
      <w:proofErr w:type="spellEnd"/>
      <w:r w:rsidR="0094768C" w:rsidRPr="004238A5">
        <w:rPr>
          <w:rFonts w:asciiTheme="majorBidi" w:hAnsiTheme="majorBidi" w:cstheme="majorBidi"/>
          <w:sz w:val="24"/>
          <w:szCs w:val="24"/>
        </w:rPr>
        <w:t xml:space="preserve"> sürecini </w:t>
      </w:r>
      <w:proofErr w:type="spellStart"/>
      <w:r w:rsidR="0094768C" w:rsidRPr="004238A5">
        <w:rPr>
          <w:rFonts w:asciiTheme="majorBidi" w:hAnsiTheme="majorBidi" w:cstheme="majorBidi"/>
          <w:sz w:val="24"/>
          <w:szCs w:val="24"/>
        </w:rPr>
        <w:t>Karahanlı</w:t>
      </w:r>
      <w:proofErr w:type="spellEnd"/>
      <w:r w:rsidR="0094768C" w:rsidRPr="004238A5">
        <w:rPr>
          <w:rFonts w:asciiTheme="majorBidi" w:hAnsiTheme="majorBidi" w:cstheme="majorBidi"/>
          <w:sz w:val="24"/>
          <w:szCs w:val="24"/>
        </w:rPr>
        <w:t xml:space="preserve"> döneminde tamamlayarak “gibi, benzer, eş, denk” anlamlarında edat olarak kullanım sahasına çıkar. Bu çalışmada Eski Türkçe döneminde (Köktürk, Uygur, </w:t>
      </w:r>
      <w:proofErr w:type="spellStart"/>
      <w:r w:rsidR="0094768C" w:rsidRPr="004238A5">
        <w:rPr>
          <w:rFonts w:asciiTheme="majorBidi" w:hAnsiTheme="majorBidi" w:cstheme="majorBidi"/>
          <w:sz w:val="24"/>
          <w:szCs w:val="24"/>
        </w:rPr>
        <w:t>Karahanlı</w:t>
      </w:r>
      <w:proofErr w:type="spellEnd"/>
      <w:r w:rsidR="0094768C" w:rsidRPr="004238A5">
        <w:rPr>
          <w:rFonts w:asciiTheme="majorBidi" w:hAnsiTheme="majorBidi" w:cstheme="majorBidi"/>
          <w:sz w:val="24"/>
          <w:szCs w:val="24"/>
        </w:rPr>
        <w:t xml:space="preserve">) </w:t>
      </w:r>
      <w:r w:rsidR="00E4376A" w:rsidRPr="004238A5">
        <w:rPr>
          <w:rFonts w:asciiTheme="majorBidi" w:hAnsiTheme="majorBidi" w:cstheme="majorBidi"/>
          <w:i/>
          <w:iCs/>
          <w:sz w:val="24"/>
          <w:szCs w:val="24"/>
        </w:rPr>
        <w:t>+</w:t>
      </w:r>
      <w:proofErr w:type="spellStart"/>
      <w:r w:rsidR="00E4376A" w:rsidRPr="004238A5">
        <w:rPr>
          <w:rFonts w:asciiTheme="majorBidi" w:hAnsiTheme="majorBidi" w:cstheme="majorBidi"/>
          <w:i/>
          <w:iCs/>
          <w:sz w:val="24"/>
          <w:szCs w:val="24"/>
        </w:rPr>
        <w:t>lIg</w:t>
      </w:r>
      <w:proofErr w:type="spellEnd"/>
      <w:r w:rsidR="00E4376A" w:rsidRPr="004238A5">
        <w:rPr>
          <w:rFonts w:asciiTheme="majorBidi" w:hAnsiTheme="majorBidi" w:cstheme="majorBidi"/>
          <w:i/>
          <w:iCs/>
          <w:sz w:val="24"/>
          <w:szCs w:val="24"/>
        </w:rPr>
        <w:t>, +</w:t>
      </w:r>
      <w:proofErr w:type="spellStart"/>
      <w:r w:rsidR="00E4376A" w:rsidRPr="004238A5">
        <w:rPr>
          <w:rFonts w:asciiTheme="majorBidi" w:hAnsiTheme="majorBidi" w:cstheme="majorBidi"/>
          <w:i/>
          <w:iCs/>
          <w:sz w:val="24"/>
          <w:szCs w:val="24"/>
        </w:rPr>
        <w:t>lUg</w:t>
      </w:r>
      <w:proofErr w:type="spellEnd"/>
      <w:r w:rsidR="00E4376A" w:rsidRPr="004238A5">
        <w:rPr>
          <w:rFonts w:asciiTheme="majorBidi" w:hAnsiTheme="majorBidi" w:cstheme="majorBidi"/>
          <w:sz w:val="24"/>
          <w:szCs w:val="24"/>
        </w:rPr>
        <w:t xml:space="preserve"> ekli </w:t>
      </w:r>
      <w:proofErr w:type="spellStart"/>
      <w:r w:rsidR="00E4376A" w:rsidRPr="004238A5">
        <w:rPr>
          <w:rFonts w:asciiTheme="majorBidi" w:hAnsiTheme="majorBidi" w:cstheme="majorBidi"/>
          <w:i/>
          <w:iCs/>
          <w:sz w:val="24"/>
          <w:szCs w:val="24"/>
        </w:rPr>
        <w:t>meŋizlig</w:t>
      </w:r>
      <w:proofErr w:type="spellEnd"/>
      <w:r w:rsidR="00E4376A" w:rsidRPr="004238A5">
        <w:rPr>
          <w:rFonts w:asciiTheme="majorBidi" w:hAnsiTheme="majorBidi" w:cstheme="majorBidi"/>
          <w:sz w:val="24"/>
          <w:szCs w:val="24"/>
        </w:rPr>
        <w:t xml:space="preserve">, </w:t>
      </w:r>
      <w:proofErr w:type="spellStart"/>
      <w:r w:rsidR="00E4376A" w:rsidRPr="004238A5">
        <w:rPr>
          <w:rFonts w:asciiTheme="majorBidi" w:hAnsiTheme="majorBidi" w:cstheme="majorBidi"/>
          <w:i/>
          <w:iCs/>
          <w:sz w:val="24"/>
          <w:szCs w:val="24"/>
        </w:rPr>
        <w:t>osuglug</w:t>
      </w:r>
      <w:proofErr w:type="spellEnd"/>
      <w:r w:rsidR="00E4376A" w:rsidRPr="004238A5">
        <w:rPr>
          <w:rFonts w:asciiTheme="majorBidi" w:hAnsiTheme="majorBidi" w:cstheme="majorBidi"/>
          <w:sz w:val="24"/>
          <w:szCs w:val="24"/>
        </w:rPr>
        <w:t>,</w:t>
      </w:r>
      <w:r w:rsidR="004238A5">
        <w:rPr>
          <w:rFonts w:asciiTheme="majorBidi" w:hAnsiTheme="majorBidi" w:cstheme="majorBidi"/>
          <w:sz w:val="24"/>
          <w:szCs w:val="24"/>
        </w:rPr>
        <w:t xml:space="preserve"> </w:t>
      </w:r>
      <w:proofErr w:type="spellStart"/>
      <w:r w:rsidR="00E4376A" w:rsidRPr="004238A5">
        <w:rPr>
          <w:rFonts w:asciiTheme="majorBidi" w:hAnsiTheme="majorBidi" w:cstheme="majorBidi"/>
          <w:i/>
          <w:iCs/>
          <w:sz w:val="24"/>
          <w:szCs w:val="24"/>
        </w:rPr>
        <w:t>teŋlig</w:t>
      </w:r>
      <w:proofErr w:type="spellEnd"/>
      <w:r w:rsidR="00E4376A" w:rsidRPr="004238A5">
        <w:rPr>
          <w:rFonts w:asciiTheme="majorBidi" w:hAnsiTheme="majorBidi" w:cstheme="majorBidi"/>
          <w:sz w:val="24"/>
          <w:szCs w:val="24"/>
        </w:rPr>
        <w:t xml:space="preserve">, </w:t>
      </w:r>
      <w:proofErr w:type="spellStart"/>
      <w:r w:rsidR="00E4376A" w:rsidRPr="004238A5">
        <w:rPr>
          <w:rFonts w:asciiTheme="majorBidi" w:hAnsiTheme="majorBidi" w:cstheme="majorBidi"/>
          <w:i/>
          <w:iCs/>
          <w:sz w:val="24"/>
          <w:szCs w:val="24"/>
        </w:rPr>
        <w:t>yaŋlıg</w:t>
      </w:r>
      <w:proofErr w:type="spellEnd"/>
      <w:r w:rsidR="00E4376A" w:rsidRPr="004238A5">
        <w:rPr>
          <w:rFonts w:asciiTheme="majorBidi" w:hAnsiTheme="majorBidi" w:cstheme="majorBidi"/>
          <w:i/>
          <w:iCs/>
          <w:sz w:val="24"/>
          <w:szCs w:val="24"/>
        </w:rPr>
        <w:t xml:space="preserve"> </w:t>
      </w:r>
      <w:r w:rsidR="00E4376A" w:rsidRPr="004238A5">
        <w:rPr>
          <w:rFonts w:asciiTheme="majorBidi" w:hAnsiTheme="majorBidi" w:cstheme="majorBidi"/>
          <w:sz w:val="24"/>
          <w:szCs w:val="24"/>
        </w:rPr>
        <w:t xml:space="preserve">edatlarının yapılarına, dönem metinlerindeki kullanımlarına, işlevlerine yer verilecek ve metinlerden hareketle </w:t>
      </w:r>
      <w:proofErr w:type="spellStart"/>
      <w:r w:rsidR="00E4376A" w:rsidRPr="004238A5">
        <w:rPr>
          <w:rFonts w:asciiTheme="majorBidi" w:hAnsiTheme="majorBidi" w:cstheme="majorBidi"/>
          <w:sz w:val="24"/>
          <w:szCs w:val="24"/>
        </w:rPr>
        <w:t>edatlaşma</w:t>
      </w:r>
      <w:proofErr w:type="spellEnd"/>
      <w:r w:rsidR="00E4376A" w:rsidRPr="004238A5">
        <w:rPr>
          <w:rFonts w:asciiTheme="majorBidi" w:hAnsiTheme="majorBidi" w:cstheme="majorBidi"/>
          <w:sz w:val="24"/>
          <w:szCs w:val="24"/>
        </w:rPr>
        <w:t xml:space="preserve"> süreçleri incelenecektir. </w:t>
      </w:r>
    </w:p>
    <w:sectPr w:rsidR="00F24F22" w:rsidRPr="004238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3002C" w14:textId="77777777" w:rsidR="005C1301" w:rsidRDefault="005C1301" w:rsidP="002361E2">
      <w:pPr>
        <w:spacing w:after="0" w:line="240" w:lineRule="auto"/>
      </w:pPr>
      <w:r>
        <w:separator/>
      </w:r>
    </w:p>
  </w:endnote>
  <w:endnote w:type="continuationSeparator" w:id="0">
    <w:p w14:paraId="0B4D837B" w14:textId="77777777" w:rsidR="005C1301" w:rsidRDefault="005C1301" w:rsidP="00236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A8AB7" w14:textId="77777777" w:rsidR="005C1301" w:rsidRDefault="005C1301" w:rsidP="002361E2">
      <w:pPr>
        <w:spacing w:after="0" w:line="240" w:lineRule="auto"/>
      </w:pPr>
      <w:r>
        <w:separator/>
      </w:r>
    </w:p>
  </w:footnote>
  <w:footnote w:type="continuationSeparator" w:id="0">
    <w:p w14:paraId="32C53243" w14:textId="77777777" w:rsidR="005C1301" w:rsidRDefault="005C1301" w:rsidP="002361E2">
      <w:pPr>
        <w:spacing w:after="0" w:line="240" w:lineRule="auto"/>
      </w:pPr>
      <w:r>
        <w:continuationSeparator/>
      </w:r>
    </w:p>
  </w:footnote>
  <w:footnote w:id="1">
    <w:p w14:paraId="7F6ED4C5" w14:textId="5FC6D73A" w:rsidR="002361E2" w:rsidRPr="002361E2" w:rsidRDefault="002361E2" w:rsidP="002361E2">
      <w:pPr>
        <w:pStyle w:val="DipnotMetni"/>
        <w:jc w:val="both"/>
        <w:rPr>
          <w:rFonts w:asciiTheme="majorBidi" w:eastAsia="Times New Roman" w:hAnsiTheme="majorBidi" w:cstheme="majorBidi"/>
          <w:sz w:val="18"/>
          <w:szCs w:val="18"/>
        </w:rPr>
      </w:pPr>
      <w:r>
        <w:rPr>
          <w:rStyle w:val="DipnotBavurusu"/>
        </w:rPr>
        <w:t>*</w:t>
      </w:r>
      <w:r>
        <w:t xml:space="preserve"> </w:t>
      </w:r>
      <w:r w:rsidRPr="002361E2">
        <w:rPr>
          <w:rFonts w:asciiTheme="majorBidi" w:eastAsia="Times New Roman" w:hAnsiTheme="majorBidi" w:cstheme="majorBidi"/>
          <w:sz w:val="18"/>
          <w:szCs w:val="18"/>
        </w:rPr>
        <w:t xml:space="preserve">Dr. </w:t>
      </w:r>
      <w:proofErr w:type="spellStart"/>
      <w:r w:rsidRPr="002361E2">
        <w:rPr>
          <w:rFonts w:asciiTheme="majorBidi" w:eastAsia="Times New Roman" w:hAnsiTheme="majorBidi" w:cstheme="majorBidi"/>
          <w:sz w:val="18"/>
          <w:szCs w:val="18"/>
        </w:rPr>
        <w:t>Öğr</w:t>
      </w:r>
      <w:proofErr w:type="spellEnd"/>
      <w:r w:rsidRPr="002361E2">
        <w:rPr>
          <w:rFonts w:asciiTheme="majorBidi" w:eastAsia="Times New Roman" w:hAnsiTheme="majorBidi" w:cstheme="majorBidi"/>
          <w:sz w:val="18"/>
          <w:szCs w:val="18"/>
        </w:rPr>
        <w:t>. Üyesi Ülkü POLAT, Gaziantep Üniversitesi, Fen-Edebiyat Fakültesi, Türk Dili ve Edebiyatı Bölümü, Eski Türk Dili Anabilim Dalı, Gaziantep/TÜRKİYE. E-posta: ulkupolat@gantep.edu.tr, ORCID No: 0000-0002-3304-1939</w:t>
      </w:r>
      <w:r w:rsidR="00330AB4">
        <w:rPr>
          <w:rFonts w:asciiTheme="majorBidi" w:eastAsia="Times New Roman" w:hAnsiTheme="majorBidi" w:cstheme="majorBidi"/>
          <w:sz w:val="18"/>
          <w:szCs w:val="18"/>
        </w:rPr>
        <w:t>.</w:t>
      </w:r>
    </w:p>
    <w:p w14:paraId="6DE7438E" w14:textId="59E58D4A" w:rsidR="002361E2" w:rsidRPr="002361E2" w:rsidRDefault="002361E2" w:rsidP="002361E2">
      <w:pPr>
        <w:pStyle w:val="DipnotMetni"/>
        <w:jc w:val="both"/>
        <w:rPr>
          <w:rFonts w:asciiTheme="majorBidi" w:hAnsiTheme="majorBidi" w:cstheme="majorBidi"/>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1E2"/>
    <w:rsid w:val="0000786A"/>
    <w:rsid w:val="002361E2"/>
    <w:rsid w:val="00330AB4"/>
    <w:rsid w:val="003C6DBF"/>
    <w:rsid w:val="004238A5"/>
    <w:rsid w:val="0047496B"/>
    <w:rsid w:val="005B0B20"/>
    <w:rsid w:val="005C1301"/>
    <w:rsid w:val="0094768C"/>
    <w:rsid w:val="00AB31D5"/>
    <w:rsid w:val="00E4376A"/>
    <w:rsid w:val="00F24F2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45182"/>
  <w15:chartTrackingRefBased/>
  <w15:docId w15:val="{AB3B5635-033D-4CF5-973D-34D8D423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2361E2"/>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2361E2"/>
    <w:rPr>
      <w:sz w:val="20"/>
      <w:szCs w:val="20"/>
    </w:rPr>
  </w:style>
  <w:style w:type="character" w:styleId="DipnotBavurusu">
    <w:name w:val="footnote reference"/>
    <w:basedOn w:val="VarsaylanParagrafYazTipi"/>
    <w:uiPriority w:val="99"/>
    <w:semiHidden/>
    <w:unhideWhenUsed/>
    <w:rsid w:val="002361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B04EA-B6B9-40FA-A116-C066E6AFF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2</cp:revision>
  <dcterms:created xsi:type="dcterms:W3CDTF">2021-10-10T08:16:00Z</dcterms:created>
  <dcterms:modified xsi:type="dcterms:W3CDTF">2021-10-10T08:16:00Z</dcterms:modified>
</cp:coreProperties>
</file>